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A535" w14:textId="570035C2" w:rsidR="00C331FD" w:rsidRPr="00F85D26" w:rsidRDefault="00626CD7" w:rsidP="00F85D26">
      <w:pPr>
        <w:pStyle w:val="Nagwek1"/>
      </w:pPr>
      <w:r w:rsidRPr="00F85D26">
        <w:t xml:space="preserve">Zasady dotyczące wyboru, dofinansowania i rozliczania wniosków o dofinansowanie w ramach </w:t>
      </w:r>
      <w:r w:rsidR="007D5A35" w:rsidRPr="00F85D26">
        <w:t>m</w:t>
      </w:r>
      <w:r w:rsidRPr="00F85D26">
        <w:t>odułu I i</w:t>
      </w:r>
      <w:r w:rsidR="00893076" w:rsidRPr="00F85D26">
        <w:t xml:space="preserve"> </w:t>
      </w:r>
      <w:r w:rsidRPr="00F85D26">
        <w:t>II programu „Aktywny samorząd”</w:t>
      </w:r>
    </w:p>
    <w:p w14:paraId="7F0AAF5A" w14:textId="50784BF0" w:rsidR="003F3256" w:rsidRPr="00F85D26" w:rsidRDefault="003F3256" w:rsidP="00F85D26">
      <w:pPr>
        <w:pStyle w:val="Nagwek2"/>
        <w:numPr>
          <w:ilvl w:val="0"/>
          <w:numId w:val="115"/>
        </w:numPr>
        <w:ind w:left="284" w:hanging="284"/>
      </w:pPr>
      <w:r w:rsidRPr="00F85D26">
        <w:t>Zasady ogólne</w:t>
      </w:r>
    </w:p>
    <w:p w14:paraId="57F60C60" w14:textId="5C287534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 dofinansowania w ramach wniosku osoby niepełnosprawnej o dofinansowanie są</w:t>
      </w:r>
      <w:r w:rsidR="004537A9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wyznaczone w programie, dokumencie dotyczącym k</w:t>
      </w:r>
      <w:r w:rsidRPr="00F85D26">
        <w:rPr>
          <w:rFonts w:ascii="Calibri" w:hAnsi="Calibri" w:cs="Calibri"/>
          <w:kern w:val="2"/>
        </w:rPr>
        <w:t>ierunków działań programu oraz warunków brzegowych obowiązujących Realizatorów programu w danym roku oraz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w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niniejszych zasadach.</w:t>
      </w:r>
    </w:p>
    <w:p w14:paraId="1545A24F" w14:textId="0BEE637A" w:rsidR="003F3256" w:rsidRPr="00F85D26" w:rsidRDefault="00746194" w:rsidP="00F85D26">
      <w:pPr>
        <w:numPr>
          <w:ilvl w:val="0"/>
          <w:numId w:val="5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bookmarkStart w:id="0" w:name="_Hlk32577577"/>
      <w:r w:rsidRPr="00F85D26">
        <w:rPr>
          <w:rFonts w:ascii="Calibri" w:hAnsi="Calibri" w:cs="Calibri"/>
          <w:bCs/>
          <w:kern w:val="2"/>
        </w:rPr>
        <w:t>Samorząd powiatowy, zwany dalej „</w:t>
      </w:r>
      <w:r w:rsidR="003F3256" w:rsidRPr="00F85D26">
        <w:rPr>
          <w:rFonts w:ascii="Calibri" w:hAnsi="Calibri" w:cs="Calibri"/>
          <w:bCs/>
          <w:kern w:val="2"/>
        </w:rPr>
        <w:t>Realizator</w:t>
      </w:r>
      <w:r w:rsidRPr="00F85D26">
        <w:rPr>
          <w:rFonts w:ascii="Calibri" w:hAnsi="Calibri" w:cs="Calibri"/>
          <w:bCs/>
          <w:kern w:val="2"/>
        </w:rPr>
        <w:t>em”,</w:t>
      </w:r>
      <w:r w:rsidR="003F3256" w:rsidRPr="00F85D26">
        <w:rPr>
          <w:rFonts w:ascii="Calibri" w:hAnsi="Calibri" w:cs="Calibri"/>
          <w:bCs/>
          <w:kern w:val="2"/>
        </w:rPr>
        <w:t xml:space="preserve"> dokumentuje </w:t>
      </w:r>
      <w:r w:rsidR="00893076" w:rsidRPr="00F85D26">
        <w:rPr>
          <w:rFonts w:ascii="Calibri" w:hAnsi="Calibri" w:cs="Calibri"/>
          <w:bCs/>
        </w:rPr>
        <w:t>w sposób umożliwiający ocenę zgodności podejmowanych decyzji z przyjętymi założeniami,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="003F3256" w:rsidRPr="00F85D26">
        <w:rPr>
          <w:rFonts w:ascii="Calibri" w:hAnsi="Calibri" w:cs="Calibri"/>
          <w:bCs/>
          <w:kern w:val="2"/>
        </w:rPr>
        <w:t>przyjęte przez siebie szczegółowe zasady rozpatrywania wniosków obejmujące w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="003F3256" w:rsidRPr="00F85D26">
        <w:rPr>
          <w:rFonts w:ascii="Calibri" w:hAnsi="Calibri" w:cs="Calibri"/>
          <w:bCs/>
          <w:kern w:val="2"/>
        </w:rPr>
        <w:t>szczególności:</w:t>
      </w:r>
    </w:p>
    <w:p w14:paraId="2B70659A" w14:textId="0A4BEE8E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  <w:bCs/>
          <w:kern w:val="2"/>
        </w:rPr>
        <w:t>wyznaczenie terminów weryfikacji formalnej i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Pr="00F85D26">
        <w:rPr>
          <w:rFonts w:ascii="Calibri" w:hAnsi="Calibri" w:cs="Calibri"/>
          <w:bCs/>
          <w:kern w:val="2"/>
        </w:rPr>
        <w:t>merytorycznej wniosków;</w:t>
      </w:r>
    </w:p>
    <w:p w14:paraId="11F68191" w14:textId="77777777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  <w:bCs/>
          <w:kern w:val="2"/>
        </w:rPr>
        <w:t>wyznaczenie przyjętych kryteriów oceny merytorycznej wniosków wraz ze sposobem stosowania oceny;</w:t>
      </w:r>
    </w:p>
    <w:p w14:paraId="38D54921" w14:textId="36B87319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  <w:kern w:val="2"/>
        </w:rPr>
        <w:t xml:space="preserve">sposób wyliczania wysokości dofinansowania, przy czym w </w:t>
      </w:r>
      <w:r w:rsidR="007D5A35" w:rsidRPr="00F85D26">
        <w:rPr>
          <w:rFonts w:ascii="Calibri" w:hAnsi="Calibri" w:cs="Calibri"/>
          <w:bCs/>
          <w:kern w:val="2"/>
        </w:rPr>
        <w:t>m</w:t>
      </w:r>
      <w:r w:rsidRPr="00F85D26">
        <w:rPr>
          <w:rFonts w:ascii="Calibri" w:hAnsi="Calibri" w:cs="Calibri"/>
          <w:bCs/>
          <w:kern w:val="2"/>
        </w:rPr>
        <w:t>odule II obligatoryjne jest różnicowanie wysokości dofinansowania w zależności od wysokości czesnego, wprowadzenie innych sposobów różnicowania wysokości dofinansowania, zależy od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Pr="00F85D26">
        <w:rPr>
          <w:rFonts w:ascii="Calibri" w:hAnsi="Calibri" w:cs="Calibri"/>
          <w:bCs/>
          <w:kern w:val="2"/>
        </w:rPr>
        <w:t>decyzji Realizatora;</w:t>
      </w:r>
    </w:p>
    <w:p w14:paraId="21742E73" w14:textId="7B0BFA4C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 xml:space="preserve">rozliczania przyznanych osobom niepełnosprawnym środków </w:t>
      </w:r>
      <w:r w:rsidRPr="00F85D26">
        <w:rPr>
          <w:rFonts w:ascii="Calibri" w:hAnsi="Calibri" w:cs="Calibri"/>
          <w:bCs/>
          <w:kern w:val="2"/>
        </w:rPr>
        <w:t>PFRON – jeśli są inne niż określone w ramowym wzorze umowy dofinansowania</w:t>
      </w:r>
      <w:r w:rsidRPr="00F85D26">
        <w:rPr>
          <w:rFonts w:ascii="Calibri" w:hAnsi="Calibri" w:cs="Calibri"/>
          <w:bCs/>
        </w:rPr>
        <w:t>.</w:t>
      </w:r>
    </w:p>
    <w:bookmarkEnd w:id="0"/>
    <w:p w14:paraId="0126B5E4" w14:textId="77777777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Pracownicy Realizatora odpowiedzialni za realizację poszczególnych etapów procesu rozpatrywania i realizacji wniosku, jak też eksperci:</w:t>
      </w:r>
    </w:p>
    <w:p w14:paraId="451CA393" w14:textId="09A92BA4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są niezależni co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 treści swoich opinii, zobowiązani są spełniać swoje funkcje zgodnie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prawem i obowiązującymi zasadami, sumiennie, sprawnie, dokładnie i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bezstronnie;</w:t>
      </w:r>
    </w:p>
    <w:p w14:paraId="76BC1DA2" w14:textId="77777777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 każdego rozpatrywanego wniosku składają deklarację bezstronności (np. w formule przewidzianej w odpowiedniej rubryce formularza wniosku); niepodpisanie deklaracji bezstronności pozbawia możliwości rozpatrywania/ opiniowania danego wniosku;</w:t>
      </w:r>
    </w:p>
    <w:p w14:paraId="29C9D659" w14:textId="19E20282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 są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wyłączenia się od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rozpatrywania sprawy, która dotyczy ich osobiście, ich małżonków, wstępnych albo zstępnych, rodzeństwa, powinowatych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tej samej linii albo stopniu, osób pozostających w stosunku przysposobienia oraz ich małżonków, a także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każdym innym przypadku zaistnienia okoliczności, które mogą wywołać wątpliwości co do ich bezstronności;</w:t>
      </w:r>
    </w:p>
    <w:p w14:paraId="3F30EFF8" w14:textId="77777777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 są do ochrony danych osobowych przekazanych przez wnioskodawców.</w:t>
      </w:r>
    </w:p>
    <w:p w14:paraId="5372DC8D" w14:textId="0F483DAD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Realizator ma prawo podjęcia decyzji o przywróceniu wnioskodawcy określonego terminu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(np. terminu złożenia wniosku lub dokumentów rozliczeniowych).</w:t>
      </w:r>
    </w:p>
    <w:p w14:paraId="7883F6CB" w14:textId="04C23CD9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Dokumenty dostarczane do Realizatora przez wnioskodawcę, muszą być rejestrowane</w:t>
      </w:r>
      <w:r w:rsidR="000921BF" w:rsidRPr="00F85D26">
        <w:rPr>
          <w:rFonts w:ascii="Calibri" w:hAnsi="Calibri" w:cs="Calibri"/>
        </w:rPr>
        <w:br/>
      </w:r>
      <w:r w:rsidR="00596D5D" w:rsidRPr="00F85D26">
        <w:rPr>
          <w:rFonts w:ascii="Calibri" w:hAnsi="Calibri" w:cs="Calibri"/>
        </w:rPr>
        <w:t xml:space="preserve">w sposób elektroniczny lub </w:t>
      </w:r>
      <w:r w:rsidRPr="00F85D26">
        <w:rPr>
          <w:rFonts w:ascii="Calibri" w:hAnsi="Calibri" w:cs="Calibri"/>
        </w:rPr>
        <w:t>w dzienniku korespondencji i opatrzone pieczątką Realizatora z datą wpływu.</w:t>
      </w:r>
    </w:p>
    <w:p w14:paraId="799FC753" w14:textId="77777777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Prawidłowo zaadresowana korespondencja do wnioskodawcy, która pomimo dwukrotnego awizowania nie zostanie odebrana, uznawana jest za doręczoną.</w:t>
      </w:r>
    </w:p>
    <w:p w14:paraId="01AEA57B" w14:textId="46B8E0E5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Systemie Obsługi Wsparcia finansowanego ze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PFRON, zwanym dalej SOW:</w:t>
      </w:r>
    </w:p>
    <w:p w14:paraId="240F0992" w14:textId="34D84986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postanowienia ust</w:t>
      </w:r>
      <w:r w:rsidR="006F4716" w:rsidRPr="00F85D26">
        <w:rPr>
          <w:rFonts w:ascii="Calibri" w:hAnsi="Calibri" w:cs="Calibri"/>
        </w:rPr>
        <w:t>ępu</w:t>
      </w:r>
      <w:r w:rsidRPr="00F85D26">
        <w:rPr>
          <w:rFonts w:ascii="Calibri" w:hAnsi="Calibri" w:cs="Calibri"/>
        </w:rPr>
        <w:t xml:space="preserve"> 3 p</w:t>
      </w:r>
      <w:r w:rsidR="006F4716" w:rsidRPr="00F85D26">
        <w:rPr>
          <w:rFonts w:ascii="Calibri" w:hAnsi="Calibri" w:cs="Calibri"/>
        </w:rPr>
        <w:t>un</w:t>
      </w:r>
      <w:r w:rsidRPr="00F85D26">
        <w:rPr>
          <w:rFonts w:ascii="Calibri" w:hAnsi="Calibri" w:cs="Calibri"/>
        </w:rPr>
        <w:t>kt 2 są realizowane w sposób określony w SOW,</w:t>
      </w:r>
      <w:r w:rsidR="00083ACA" w:rsidRPr="00F85D26">
        <w:rPr>
          <w:rFonts w:ascii="Calibri" w:hAnsi="Calibri" w:cs="Calibri"/>
        </w:rPr>
        <w:t xml:space="preserve"> </w:t>
      </w:r>
      <w:r w:rsidR="0089700B" w:rsidRPr="00F85D26">
        <w:rPr>
          <w:rFonts w:ascii="Calibri" w:hAnsi="Calibri" w:cs="Calibri"/>
        </w:rPr>
        <w:t>z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uwzględnieniem postanowień ust</w:t>
      </w:r>
      <w:r w:rsidR="006F4716" w:rsidRPr="00F85D26">
        <w:rPr>
          <w:rFonts w:ascii="Calibri" w:hAnsi="Calibri" w:cs="Calibri"/>
        </w:rPr>
        <w:t xml:space="preserve">ępu </w:t>
      </w:r>
      <w:r w:rsidRPr="00F85D26">
        <w:rPr>
          <w:rFonts w:ascii="Calibri" w:hAnsi="Calibri" w:cs="Calibri"/>
        </w:rPr>
        <w:t>3 p</w:t>
      </w:r>
      <w:r w:rsidR="006F4716" w:rsidRPr="00F85D26">
        <w:rPr>
          <w:rFonts w:ascii="Calibri" w:hAnsi="Calibri" w:cs="Calibri"/>
        </w:rPr>
        <w:t>un</w:t>
      </w:r>
      <w:r w:rsidRPr="00F85D26">
        <w:rPr>
          <w:rFonts w:ascii="Calibri" w:hAnsi="Calibri" w:cs="Calibri"/>
        </w:rPr>
        <w:t>kt 3;</w:t>
      </w:r>
    </w:p>
    <w:p w14:paraId="6FEEEE1F" w14:textId="6B7FB1B2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zasada wskazana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5 nie obowiązuje, jeśli dokument został dostarczony wyłącznie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elektronicznej;</w:t>
      </w:r>
    </w:p>
    <w:p w14:paraId="3C320210" w14:textId="33B66359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komunikacja z wnioskodawcą odbywa się w sposób określony w SOW, korespondencja elektroniczna prawidłowo zaadresowana i dwukrotnie wysłana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wnioskodawcy, uznawana jest za doręczoną.</w:t>
      </w:r>
    </w:p>
    <w:p w14:paraId="658601BE" w14:textId="472F9F85" w:rsidR="006E4D72" w:rsidRPr="00F85D26" w:rsidRDefault="00991660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celu realizacji programu Realizator każdego roku składa w formie elektronicznej do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oddziału PFRON wystąpienie o przyznanie środków PFRON na realizację programu, a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także zapotrzebowanie na dodatkowe środki finansowe PFRON, o ile występują dodatkowe potrzeby związane z realizacją programu</w:t>
      </w:r>
      <w:r w:rsidR="006E4D72" w:rsidRPr="00F85D26">
        <w:rPr>
          <w:rFonts w:ascii="Calibri" w:hAnsi="Calibri" w:cs="Calibri"/>
        </w:rPr>
        <w:t>.</w:t>
      </w:r>
    </w:p>
    <w:p w14:paraId="60FDBF5F" w14:textId="2169F424" w:rsidR="00F45B4D" w:rsidRPr="00F85D26" w:rsidRDefault="00304B12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Przekazanie środków PFRON na realizację wniosków następuje na podstawie umowy 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sprawie realizacji programu. Umowa ta, a także kolejne aneksy do tej umowy oraz korespondencja pomiędzy Realizatorem a PFRON, są przez PFRON rejestrowane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obsługiwane w postaci elektronicznej w systemie teleinformatycznym do elektronicznego zarządzania dokumentacją</w:t>
      </w:r>
      <w:r w:rsidR="00F74052" w:rsidRPr="00F85D26">
        <w:rPr>
          <w:rFonts w:ascii="Calibri" w:hAnsi="Calibri" w:cs="Calibri"/>
        </w:rPr>
        <w:t>.</w:t>
      </w:r>
    </w:p>
    <w:p w14:paraId="01A38831" w14:textId="1D9A1EFC" w:rsidR="00F45B4D" w:rsidRPr="00F85D26" w:rsidRDefault="00F45B4D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Uwierzytelnione dokumenty elektroniczne składane przez Realizator</w:t>
      </w:r>
      <w:r w:rsidR="00304B12" w:rsidRPr="00F85D26">
        <w:rPr>
          <w:rFonts w:ascii="Calibri" w:hAnsi="Calibri" w:cs="Calibri"/>
        </w:rPr>
        <w:t>a</w:t>
      </w:r>
      <w:r w:rsidRPr="00F85D26">
        <w:rPr>
          <w:rFonts w:ascii="Calibri" w:hAnsi="Calibri" w:cs="Calibri"/>
        </w:rPr>
        <w:t xml:space="preserve"> lub PFRON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są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równoważne dokumentom opatrzonym podpisem własnoręcznym.</w:t>
      </w:r>
    </w:p>
    <w:p w14:paraId="79AC69C2" w14:textId="3F07AD0F" w:rsidR="00CB1DEF" w:rsidRPr="00F85D26" w:rsidRDefault="00CB1DEF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Oświadczenie Realizatora o gotowości realizacji programu</w:t>
      </w:r>
      <w:r w:rsidR="00746194" w:rsidRPr="00F85D26">
        <w:rPr>
          <w:rFonts w:ascii="Calibri" w:hAnsi="Calibri" w:cs="Calibri"/>
        </w:rPr>
        <w:t xml:space="preserve"> oraz pełnomocnictwa złożone przez Realizatora</w:t>
      </w:r>
      <w:r w:rsidRPr="00F85D26">
        <w:rPr>
          <w:rFonts w:ascii="Calibri" w:hAnsi="Calibri" w:cs="Calibri"/>
        </w:rPr>
        <w:t>, w tym złożone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 ramach pilotażu programu</w:t>
      </w:r>
      <w:r w:rsidR="00746194" w:rsidRPr="00F85D26">
        <w:rPr>
          <w:rFonts w:ascii="Calibri" w:hAnsi="Calibri" w:cs="Calibri"/>
        </w:rPr>
        <w:t>,</w:t>
      </w:r>
      <w:r w:rsidRPr="00F85D26">
        <w:rPr>
          <w:rFonts w:ascii="Calibri" w:hAnsi="Calibri" w:cs="Calibri"/>
        </w:rPr>
        <w:t xml:space="preserve"> </w:t>
      </w:r>
      <w:r w:rsidR="00746194" w:rsidRPr="00F85D26">
        <w:rPr>
          <w:rFonts w:ascii="Calibri" w:hAnsi="Calibri" w:cs="Calibri"/>
        </w:rPr>
        <w:t xml:space="preserve">do czasu ich odwołania </w:t>
      </w:r>
      <w:r w:rsidRPr="00F85D26">
        <w:rPr>
          <w:rFonts w:ascii="Calibri" w:hAnsi="Calibri" w:cs="Calibri"/>
        </w:rPr>
        <w:t>zachowuj</w:t>
      </w:r>
      <w:r w:rsidR="00746194" w:rsidRPr="00F85D26">
        <w:rPr>
          <w:rFonts w:ascii="Calibri" w:hAnsi="Calibri" w:cs="Calibri"/>
        </w:rPr>
        <w:t>ą</w:t>
      </w:r>
      <w:r w:rsidRPr="00F85D26">
        <w:rPr>
          <w:rFonts w:ascii="Calibri" w:hAnsi="Calibri" w:cs="Calibri"/>
        </w:rPr>
        <w:t xml:space="preserve"> moc w całym okresie obowiązywania umowy w sprawie realizacji programu.</w:t>
      </w:r>
    </w:p>
    <w:p w14:paraId="66622CE3" w14:textId="3CA3656A" w:rsidR="000B35F2" w:rsidRPr="00F85D26" w:rsidRDefault="000B35F2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Ramowe wzory: wystąpienia o przyznanie środków PFRON na realizacji programu, umowy w sprawie realizacji programu oraz aneksów do tej umowy mogą być uzupełniane</w:t>
      </w:r>
      <w:r w:rsidR="00DD31AC" w:rsidRPr="00F85D26">
        <w:rPr>
          <w:rFonts w:ascii="Calibri" w:hAnsi="Calibri" w:cs="Calibri"/>
        </w:rPr>
        <w:t xml:space="preserve"> przez PFRON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w zakresie nieuregulowanym, a niezbędnym dla właściwej realizacji </w:t>
      </w:r>
      <w:r w:rsidR="00DD31AC" w:rsidRPr="00F85D26">
        <w:rPr>
          <w:rFonts w:ascii="Calibri" w:hAnsi="Calibri" w:cs="Calibri"/>
        </w:rPr>
        <w:t>programu</w:t>
      </w:r>
      <w:r w:rsidRPr="00F85D26">
        <w:rPr>
          <w:rFonts w:ascii="Calibri" w:hAnsi="Calibri" w:cs="Calibri"/>
        </w:rPr>
        <w:t>.</w:t>
      </w:r>
    </w:p>
    <w:p w14:paraId="5F60FE1E" w14:textId="0A7708CF" w:rsidR="003F3256" w:rsidRPr="00F85D26" w:rsidRDefault="003F3256" w:rsidP="00F85D26">
      <w:pPr>
        <w:pStyle w:val="Nagwek2"/>
        <w:numPr>
          <w:ilvl w:val="0"/>
          <w:numId w:val="115"/>
        </w:numPr>
        <w:ind w:left="284"/>
      </w:pPr>
      <w:r w:rsidRPr="00F85D26">
        <w:t>Wniosek o dofinansowanie</w:t>
      </w:r>
    </w:p>
    <w:p w14:paraId="2701B631" w14:textId="7D8CB255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  <w:u w:val="single"/>
        </w:rPr>
      </w:pPr>
      <w:r w:rsidRPr="00F85D26">
        <w:rPr>
          <w:rFonts w:ascii="Calibri" w:hAnsi="Calibri" w:cs="Calibri"/>
        </w:rPr>
        <w:t>Podstawą decyzji o przyznaniu osobie niepełnosprawnej dofinansowania jest wniosek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dofinansowanie wraz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załącznikami, które potwierdzają możliwość uczestnictwa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lastRenderedPageBreak/>
        <w:t>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programie.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 kompletny wniosek uważa się wniosek zawierający wszystkie wymagane dane wraz z kompletem wymaganych załączników.</w:t>
      </w:r>
    </w:p>
    <w:p w14:paraId="07B741DB" w14:textId="67D9BC78" w:rsidR="003F3256" w:rsidRPr="00F85D26" w:rsidRDefault="003F3256" w:rsidP="00F85D26">
      <w:pPr>
        <w:pStyle w:val="Ust"/>
        <w:numPr>
          <w:ilvl w:val="0"/>
          <w:numId w:val="4"/>
        </w:numPr>
        <w:tabs>
          <w:tab w:val="clear" w:pos="360"/>
        </w:tabs>
        <w:suppressAutoHyphens/>
        <w:spacing w:before="80" w:after="120" w:line="276" w:lineRule="auto"/>
        <w:ind w:left="284" w:hanging="284"/>
        <w:jc w:val="left"/>
        <w:rPr>
          <w:rFonts w:ascii="Calibri" w:hAnsi="Calibri" w:cs="Calibri"/>
          <w:szCs w:val="24"/>
        </w:rPr>
      </w:pPr>
      <w:bookmarkStart w:id="1" w:name="_Hlk71882544"/>
      <w:r w:rsidRPr="00F85D26">
        <w:rPr>
          <w:rFonts w:ascii="Calibri" w:hAnsi="Calibri" w:cs="Calibri"/>
          <w:szCs w:val="24"/>
        </w:rPr>
        <w:t>Podstawą podjęcia decyzji w sprawie przyznania osobie niepełnosprawnej dofinansowania są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 xml:space="preserve">informacje aktualne na dzień złożenia wniosku, z wyjątkiem wniosków wnioskodawców zobowiązanych do uzupełnienia lub korekty danych </w:t>
      </w:r>
      <w:r w:rsidR="00893076" w:rsidRPr="00F85D26">
        <w:rPr>
          <w:rFonts w:ascii="Calibri" w:hAnsi="Calibri" w:cs="Calibri"/>
          <w:szCs w:val="24"/>
        </w:rPr>
        <w:t>–</w:t>
      </w:r>
      <w:r w:rsidRPr="00F85D26">
        <w:rPr>
          <w:rFonts w:ascii="Calibri" w:hAnsi="Calibri" w:cs="Calibri"/>
          <w:szCs w:val="24"/>
        </w:rPr>
        <w:t xml:space="preserve"> w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tym przypadku podstawą podjęcia decyzji w sprawie przyznania dofinansowania są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informacje aktualne na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dzień uzupełnienia wniosku.</w:t>
      </w:r>
    </w:p>
    <w:bookmarkEnd w:id="1"/>
    <w:p w14:paraId="1C66300C" w14:textId="77777777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Wniosek o dofinansowanie musi zawierać co najmniej następujące dane:</w:t>
      </w:r>
    </w:p>
    <w:p w14:paraId="174E0CC3" w14:textId="71D0845F" w:rsidR="003F3256" w:rsidRPr="00F85D26" w:rsidRDefault="007D5A35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m</w:t>
      </w:r>
      <w:r w:rsidR="003F3256" w:rsidRPr="00F85D26">
        <w:rPr>
          <w:rFonts w:ascii="Calibri" w:hAnsi="Calibri" w:cs="Calibri"/>
          <w:kern w:val="2"/>
        </w:rPr>
        <w:t>oduł, Obszar i Zadanie programu, w ramach którego wnioskodawca ubiega się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="003F3256" w:rsidRPr="00F85D26">
        <w:rPr>
          <w:rFonts w:ascii="Calibri" w:hAnsi="Calibri" w:cs="Calibri"/>
          <w:kern w:val="2"/>
        </w:rPr>
        <w:t>o</w:t>
      </w:r>
      <w:r w:rsidR="00083ACA" w:rsidRPr="00F85D26">
        <w:rPr>
          <w:rFonts w:ascii="Calibri" w:hAnsi="Calibri" w:cs="Calibri"/>
          <w:kern w:val="2"/>
        </w:rPr>
        <w:t> </w:t>
      </w:r>
      <w:r w:rsidR="003F3256" w:rsidRPr="00F85D26">
        <w:rPr>
          <w:rFonts w:ascii="Calibri" w:hAnsi="Calibri" w:cs="Calibri"/>
          <w:kern w:val="2"/>
        </w:rPr>
        <w:t>dofinansowanie;</w:t>
      </w:r>
    </w:p>
    <w:p w14:paraId="284C447F" w14:textId="197DA761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dane personalne wnioskodawcy i osoby niepełnosprawnej, której wniosek dotyczy oraz ich</w:t>
      </w:r>
      <w:r w:rsidR="000921BF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nr PESEL, </w:t>
      </w:r>
      <w:r w:rsidRPr="00F85D26">
        <w:rPr>
          <w:rFonts w:ascii="Calibri" w:hAnsi="Calibri" w:cs="Calibri"/>
        </w:rPr>
        <w:t>a w przypadku braku nr PESEL - cechy dokumentu potwierdzającego tożsamość;</w:t>
      </w:r>
    </w:p>
    <w:p w14:paraId="10EC83B2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dane teleadresowe wnioskodawcy i osoby niepełnosprawnej, której wniosek dotyczy;</w:t>
      </w:r>
    </w:p>
    <w:p w14:paraId="5C85090C" w14:textId="19946AB4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stan prawny i rodzaj niepełnosprawności osoby niepełnosprawnej, wynikający</w:t>
      </w:r>
      <w:r w:rsidR="00083ACA" w:rsidRPr="00F85D26">
        <w:rPr>
          <w:rFonts w:ascii="Calibri" w:hAnsi="Calibri" w:cs="Calibri"/>
          <w:kern w:val="2"/>
        </w:rPr>
        <w:t xml:space="preserve"> z </w:t>
      </w:r>
      <w:r w:rsidRPr="00F85D26">
        <w:rPr>
          <w:rFonts w:ascii="Calibri" w:hAnsi="Calibri" w:cs="Calibri"/>
          <w:kern w:val="2"/>
        </w:rPr>
        <w:t>orzeczenia potwierdzającego status osoby niepełnosprawnej, której wniosek dotyczy;</w:t>
      </w:r>
    </w:p>
    <w:p w14:paraId="76B8F2D7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informacje dotyczące aktywności zawodowej lub aktualnie realizowanego etapu kształcenia osoby niepełnosprawnej, której wniosek dotyczy;</w:t>
      </w:r>
    </w:p>
    <w:p w14:paraId="30490802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rodzaj gospodarstwa domowego (samodzielne/wspólne) oraz wysokość</w:t>
      </w:r>
      <w:r w:rsidRPr="00F85D26">
        <w:rPr>
          <w:rFonts w:ascii="Calibri" w:hAnsi="Calibri" w:cs="Calibri"/>
        </w:rPr>
        <w:t xml:space="preserve"> przeciętnego miesięcznego dochodu;</w:t>
      </w:r>
    </w:p>
    <w:p w14:paraId="7CC50FC3" w14:textId="76A8C08C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 xml:space="preserve">specyfikację przedmiotu dofinansowania, w przypadku </w:t>
      </w:r>
      <w:r w:rsidR="007D5A35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 - wraz z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orientacyjnym kosztem planowanym do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dofinansowania ze środków PFRON;</w:t>
      </w:r>
    </w:p>
    <w:p w14:paraId="2EFAA048" w14:textId="06C1588C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wysokość kwoty wnioskowanej;</w:t>
      </w:r>
    </w:p>
    <w:p w14:paraId="5FE3A81F" w14:textId="7EBD8B0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bookmarkStart w:id="2" w:name="_Hlk799828"/>
      <w:r w:rsidRPr="00F85D26">
        <w:rPr>
          <w:rFonts w:ascii="Calibri" w:hAnsi="Calibri" w:cs="Calibri"/>
          <w:kern w:val="2"/>
        </w:rPr>
        <w:t>uzasadnienie wniosku wskazujące na związek udzielenia dofinansowania z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możliwością realizacji celów programu – nie dotyczy </w:t>
      </w:r>
      <w:r w:rsidR="007D5A35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II;</w:t>
      </w:r>
      <w:bookmarkEnd w:id="2"/>
    </w:p>
    <w:p w14:paraId="3BB58F6B" w14:textId="6634CF41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oświadczenie wnioskodawcy o posiadaniu środków przeznaczonych na udział własny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(o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ile dotyczy);</w:t>
      </w:r>
    </w:p>
    <w:p w14:paraId="3F4BD3C3" w14:textId="2F532D32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informacje dotyczące korzystania przez wnioskodawcę lub jego podopiecznego ze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środków PFRON w ciągu ostatnich 3 lat przed rokiem, w którym złożony został wniosek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 dofinansowanie (zadanie w ramach którego udzielono wsparcia, wysokość otrzymanego dofinansowania);</w:t>
      </w:r>
    </w:p>
    <w:p w14:paraId="5B07BC26" w14:textId="42A22BA9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oświadczenie wnioskodawcy, iż nie ubiega się i nie będzie w danym roku ubiegał się odrębnym wnioskiem o środki PFRON na ten sam cel finansowany ze środków PFRON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za pośrednictwem innego Realizatora (na terenie innego samorządu powiatowego).</w:t>
      </w:r>
    </w:p>
    <w:p w14:paraId="52C9F59D" w14:textId="77777777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 wniosku o dofinansowanie muszą być dołączone co najmniej następujące załączniki:</w:t>
      </w:r>
    </w:p>
    <w:p w14:paraId="28E072E2" w14:textId="5D870692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k</w:t>
      </w:r>
      <w:r w:rsidR="003F3256" w:rsidRPr="00F85D26">
        <w:rPr>
          <w:rFonts w:ascii="Calibri" w:hAnsi="Calibri" w:cs="Calibri"/>
        </w:rPr>
        <w:t>serokopia/skan aktualnego orzeczenia o stopniu niepełnosprawności lub orzeczenia równoważnego albo orzeczenia o niepełnosprawności (osoby do 16 roku życia);</w:t>
      </w:r>
    </w:p>
    <w:p w14:paraId="45A422B1" w14:textId="3624B98F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serokopia/skan aktu urodzenia dziecka - w przypadku wniosku dotyczącego niepełnoletniej osoby niepełnosprawnej;</w:t>
      </w:r>
    </w:p>
    <w:p w14:paraId="44D3AAEE" w14:textId="7F762355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serokopia/skan dokumentu stanowiącego opiekę prawną nad podopiecznym</w:t>
      </w:r>
      <w:r w:rsidR="00A97971" w:rsidRPr="00F85D26">
        <w:rPr>
          <w:rFonts w:ascii="Calibri" w:hAnsi="Calibri" w:cs="Calibri"/>
        </w:rPr>
        <w:t>,</w:t>
      </w:r>
      <w:r w:rsidR="00083ACA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="003F3256" w:rsidRPr="00F85D26">
        <w:rPr>
          <w:rFonts w:ascii="Calibri" w:hAnsi="Calibri" w:cs="Calibri"/>
        </w:rPr>
        <w:t>przypadku wniosku dotyczącego osoby niepełnosprawnej reprezentowanej przez opiekuna prawnego;</w:t>
      </w:r>
    </w:p>
    <w:p w14:paraId="53844F55" w14:textId="5E3888CB" w:rsidR="003F325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oświadczenie o wysokości przeciętnego miesięcznego dochodu</w:t>
      </w:r>
      <w:r w:rsidR="003F1BC7" w:rsidRPr="00F85D26">
        <w:rPr>
          <w:rFonts w:ascii="Calibri" w:hAnsi="Calibri" w:cs="Calibri"/>
        </w:rPr>
        <w:t>,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oraz w przypadkach tego wymagających:</w:t>
      </w:r>
    </w:p>
    <w:p w14:paraId="38043780" w14:textId="321EDD0B" w:rsidR="0089307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3" w:name="_Hlk119489661"/>
      <w:r w:rsidRPr="00F85D26">
        <w:rPr>
          <w:rFonts w:ascii="Calibri" w:hAnsi="Calibri" w:cs="Calibri"/>
        </w:rPr>
        <w:t>zaświadczenie wydane przez lekarza specjalistę o specjalizacji adekwatnej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rodzaju niepełnosprawności</w:t>
      </w:r>
      <w:r w:rsidR="00596D5D" w:rsidRPr="00F85D26">
        <w:rPr>
          <w:rFonts w:ascii="Calibri" w:hAnsi="Calibri" w:cs="Calibri"/>
        </w:rPr>
        <w:t xml:space="preserve"> adresata programu</w:t>
      </w:r>
      <w:r w:rsidRPr="00F85D26">
        <w:rPr>
          <w:rFonts w:ascii="Calibri" w:hAnsi="Calibri" w:cs="Calibri"/>
        </w:rPr>
        <w:t>, zawierające opis rodzaju schorzenia /niepełnosprawności osoby niepełnosprawnej, której wniosek dotyczy, wypełnione czytelnie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polskim i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wystawione nie wcześniej niż 120 dni przed dniem złożenia wniosku – Realizator może zwolnić z obowiązku złożenia zaświadczenia, gdy rodzaj schorzenia/ niepełnosprawności ma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charakter stały oraz został potwierdzony zaświadczeniem wystawionym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wcześniejszym (lub w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innym dokumencie);</w:t>
      </w:r>
      <w:bookmarkEnd w:id="3"/>
    </w:p>
    <w:p w14:paraId="7608FA2E" w14:textId="00652DC3" w:rsidR="003F325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pozostałe, ewentualnie wymagane załączniki, </w:t>
      </w:r>
      <w:r w:rsidR="00893076" w:rsidRPr="00F85D26">
        <w:rPr>
          <w:rFonts w:ascii="Calibri" w:hAnsi="Calibri" w:cs="Calibri"/>
        </w:rPr>
        <w:t xml:space="preserve">które </w:t>
      </w:r>
      <w:r w:rsidRPr="00F85D26">
        <w:rPr>
          <w:rFonts w:ascii="Calibri" w:hAnsi="Calibri" w:cs="Calibri"/>
        </w:rPr>
        <w:t>określa Realizator.</w:t>
      </w:r>
    </w:p>
    <w:p w14:paraId="5172AA53" w14:textId="716B9B20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może występować przez pełnomocnika, ustanowionego na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podstawie </w:t>
      </w:r>
      <w:r w:rsidRPr="00F85D26">
        <w:rPr>
          <w:rStyle w:val="Pogrubienie"/>
          <w:rFonts w:ascii="Calibri" w:hAnsi="Calibri" w:cs="Calibri"/>
          <w:b w:val="0"/>
          <w:bCs w:val="0"/>
        </w:rPr>
        <w:t xml:space="preserve">pełnomocnictwa poświadczonego notarialnie </w:t>
      </w:r>
      <w:r w:rsidR="00B34F18" w:rsidRPr="00F85D26">
        <w:rPr>
          <w:rStyle w:val="Pogrubienie"/>
          <w:rFonts w:ascii="Calibri" w:hAnsi="Calibri" w:cs="Calibri"/>
          <w:b w:val="0"/>
          <w:bCs w:val="0"/>
        </w:rPr>
        <w:t xml:space="preserve">lub w formie </w:t>
      </w:r>
      <w:r w:rsidR="00F61DD4" w:rsidRPr="002A6E8C">
        <w:rPr>
          <w:rStyle w:val="Pogrubienie"/>
          <w:rFonts w:ascii="Calibri" w:hAnsi="Calibri" w:cs="Calibri"/>
          <w:b w:val="0"/>
          <w:bCs w:val="0"/>
        </w:rPr>
        <w:t xml:space="preserve">pisemnej </w:t>
      </w:r>
      <w:r w:rsidR="00B34F18" w:rsidRPr="00F85D26">
        <w:rPr>
          <w:rStyle w:val="Pogrubienie"/>
          <w:rFonts w:ascii="Calibri" w:hAnsi="Calibri" w:cs="Calibri"/>
          <w:b w:val="0"/>
          <w:bCs w:val="0"/>
        </w:rPr>
        <w:t xml:space="preserve">zwykłej </w:t>
      </w:r>
      <w:r w:rsidRPr="00F85D26">
        <w:rPr>
          <w:rFonts w:ascii="Calibri" w:hAnsi="Calibri" w:cs="Calibri"/>
        </w:rPr>
        <w:t>- pełnomocnictwo wnioskodawca dołącza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wniosku wraz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pisemnym oświadczeniem pełnomocnika, iż nie jest on i w ciągu ostatnich 3 lat nie był właścicielem, współwłaścicielem, przedstawicielem prawnym (pełnomocnikiem) lub handlowym, członkiem organów nadzorczych bądź zarządzających lub pracownikiem firm(y), oferujących sprzedaż towarów/usług będących przedmiotem wniosku ani nie jest i nie był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żaden inny sposób powiązany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zarządem tych firm poprzez np.: związki gospodarcze, rodzinne, osobowe itp.</w:t>
      </w:r>
    </w:p>
    <w:p w14:paraId="36FD167B" w14:textId="0ACC2A46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zobowiązany jest zgłosić bezzwłocznie do Realizatora informacje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wszelkich zmianach, dotyczących danych zawartych we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wniosku.</w:t>
      </w:r>
    </w:p>
    <w:p w14:paraId="26544ED7" w14:textId="7BD0AC79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przypadku, gdy wnioskodawca przedstawia do wniosku dokumenty wystawione</w:t>
      </w:r>
      <w:r w:rsidR="00A97971" w:rsidRPr="00F85D26">
        <w:rPr>
          <w:rFonts w:ascii="Calibri" w:hAnsi="Calibri" w:cs="Calibri"/>
        </w:rPr>
        <w:br/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innym niż język polski, zobowiązany jest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przedłożenia tłumaczenia tych dokumentów na język polski przez tłumacza przysięgłego. Koszty związane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tłumaczeniem tych dokumentów nie są refundowane ze środków PFRON.</w:t>
      </w:r>
    </w:p>
    <w:p w14:paraId="0B616600" w14:textId="3F4A7AB3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t>Wnioskodawca, który ubiega się o ponowne udzielenie pomocy ze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 PFRON na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ten sam cel jest zobowiązany wykazać we wniosku przesłanki wskazujące na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potrzebę powtórnego/kolejnego dofinansowania ze środków PFRON (nie dotyczy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odułu I - Obszar D oraz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II).</w:t>
      </w:r>
    </w:p>
    <w:p w14:paraId="437412B9" w14:textId="4E936942" w:rsidR="003F3256" w:rsidRPr="00F85D26" w:rsidRDefault="003F3256" w:rsidP="00E91688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Wniosek,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1</w:t>
      </w:r>
      <w:r w:rsidR="003F1BC7" w:rsidRPr="00F85D26">
        <w:rPr>
          <w:rFonts w:ascii="Calibri" w:hAnsi="Calibri" w:cs="Calibri"/>
        </w:rPr>
        <w:t xml:space="preserve"> </w:t>
      </w:r>
      <w:r w:rsidR="00596D5D" w:rsidRPr="00F85D26">
        <w:rPr>
          <w:rFonts w:ascii="Calibri" w:hAnsi="Calibri" w:cs="Calibri"/>
        </w:rPr>
        <w:t xml:space="preserve">składa się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elektronicznej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SOW</w:t>
      </w:r>
      <w:r w:rsidR="00CB1DEF" w:rsidRPr="00F85D26">
        <w:rPr>
          <w:rFonts w:ascii="Calibri" w:hAnsi="Calibri" w:cs="Calibri"/>
        </w:rPr>
        <w:t xml:space="preserve">, </w:t>
      </w:r>
      <w:r w:rsidR="00C579F5" w:rsidRPr="00F85D26">
        <w:rPr>
          <w:rFonts w:ascii="Calibri" w:hAnsi="Calibri" w:cs="Calibri"/>
        </w:rPr>
        <w:t>tylko</w:t>
      </w:r>
      <w:r w:rsidR="00083ACA" w:rsidRPr="00F85D26">
        <w:rPr>
          <w:rFonts w:ascii="Calibri" w:hAnsi="Calibri" w:cs="Calibri"/>
        </w:rPr>
        <w:t xml:space="preserve"> </w:t>
      </w:r>
      <w:r w:rsidR="00596D5D"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="00596D5D" w:rsidRPr="00F85D26">
        <w:rPr>
          <w:rFonts w:ascii="Calibri" w:hAnsi="Calibri" w:cs="Calibri"/>
        </w:rPr>
        <w:t>przypadku wykluczenia cyfrowego wnioskodawcy</w:t>
      </w:r>
      <w:r w:rsidR="00CB1DEF" w:rsidRPr="00F85D26">
        <w:rPr>
          <w:rFonts w:ascii="Calibri" w:hAnsi="Calibri" w:cs="Calibri"/>
        </w:rPr>
        <w:t xml:space="preserve"> - w formie papierowej</w:t>
      </w:r>
      <w:r w:rsidR="00596D5D" w:rsidRPr="00F85D26">
        <w:rPr>
          <w:rFonts w:ascii="Calibri" w:hAnsi="Calibri" w:cs="Calibri"/>
        </w:rPr>
        <w:t>.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 przypadku wniosków składanych w formie elektronicznej w SOW:</w:t>
      </w:r>
    </w:p>
    <w:p w14:paraId="56FF2E0E" w14:textId="59344F19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1)</w:t>
      </w:r>
      <w:r w:rsidRPr="00F85D26">
        <w:rPr>
          <w:rFonts w:ascii="Calibri" w:hAnsi="Calibri" w:cs="Calibri"/>
        </w:rPr>
        <w:tab/>
        <w:t>formularz wniosku o dofinansowanie wraz z zestawem wymaganych przez PFRON danych</w:t>
      </w:r>
      <w:r w:rsidR="00A141B0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listą załączników, jest określony i dostępny w SOW na witrynie PFRON;</w:t>
      </w:r>
    </w:p>
    <w:p w14:paraId="1696A9AD" w14:textId="7F130125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2)</w:t>
      </w:r>
      <w:r w:rsidRPr="00F85D26">
        <w:rPr>
          <w:rFonts w:ascii="Calibri" w:hAnsi="Calibri" w:cs="Calibri"/>
        </w:rPr>
        <w:tab/>
        <w:t>formę i zakres dodatkowych informacji wymaganych przez Realizatora do wniosku,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którym mowa w p</w:t>
      </w:r>
      <w:r w:rsidR="006F4716" w:rsidRPr="00F85D26">
        <w:rPr>
          <w:rFonts w:ascii="Calibri" w:hAnsi="Calibri" w:cs="Calibri"/>
        </w:rPr>
        <w:t xml:space="preserve">unkcie </w:t>
      </w:r>
      <w:r w:rsidRPr="00F85D26">
        <w:rPr>
          <w:rFonts w:ascii="Calibri" w:hAnsi="Calibri" w:cs="Calibri"/>
        </w:rPr>
        <w:t>1, określa Realizator w sposób przewidziany w SOW;</w:t>
      </w:r>
    </w:p>
    <w:p w14:paraId="2CF81C7A" w14:textId="4F79C75D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3)</w:t>
      </w:r>
      <w:r w:rsidRPr="00F85D26">
        <w:rPr>
          <w:rFonts w:ascii="Calibri" w:hAnsi="Calibri" w:cs="Calibri"/>
        </w:rPr>
        <w:tab/>
        <w:t>formularz wniosku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przewidzianej w SOW lub w formie zawierającej dodatkowe załączniki wymagane do wniosku przez Realizatora, może być umieszczony także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witrynie Realizatora;</w:t>
      </w:r>
    </w:p>
    <w:p w14:paraId="45694ADD" w14:textId="63B9BADC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4)</w:t>
      </w:r>
      <w:r w:rsidRPr="00F85D26">
        <w:rPr>
          <w:rFonts w:ascii="Calibri" w:hAnsi="Calibri" w:cs="Calibri"/>
        </w:rPr>
        <w:tab/>
        <w:t>podstawą podjęcia decyzji w sprawie przyznania osobie niepełnosprawnej dofinansowania są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informacje aktualne na dzień przesłania wniosku do instytucji (przez wnioskodawcę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SOW) </w:t>
      </w:r>
      <w:bookmarkStart w:id="4" w:name="_Hlk33101700"/>
      <w:r w:rsidRPr="00F85D26">
        <w:rPr>
          <w:rFonts w:ascii="Calibri" w:hAnsi="Calibri" w:cs="Calibri"/>
        </w:rPr>
        <w:t>z wyjątkiem wniosków wnioskodawców zobowiązanych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uzupełnienia lub korekty danych </w:t>
      </w:r>
      <w:r w:rsidR="003F61AA" w:rsidRPr="00F85D26">
        <w:rPr>
          <w:rFonts w:ascii="Calibri" w:hAnsi="Calibri" w:cs="Calibri"/>
        </w:rPr>
        <w:t>–</w:t>
      </w:r>
      <w:r w:rsidRPr="00F85D26">
        <w:rPr>
          <w:rFonts w:ascii="Calibri" w:hAnsi="Calibri" w:cs="Calibri"/>
        </w:rPr>
        <w:t xml:space="preserve">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tym przypadku podstawą podjęcia decyzji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sprawie przyznania dofinansowania są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informacje aktualne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dzień uzupełnienia wniosku w SOW</w:t>
      </w:r>
      <w:bookmarkEnd w:id="4"/>
      <w:r w:rsidRPr="00F85D26">
        <w:rPr>
          <w:rFonts w:ascii="Calibri" w:hAnsi="Calibri" w:cs="Calibri"/>
        </w:rPr>
        <w:t>;</w:t>
      </w:r>
    </w:p>
    <w:p w14:paraId="7369D241" w14:textId="77777777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5)</w:t>
      </w:r>
      <w:r w:rsidRPr="00F85D26">
        <w:rPr>
          <w:rFonts w:ascii="Calibri" w:hAnsi="Calibri" w:cs="Calibri"/>
        </w:rPr>
        <w:tab/>
        <w:t>Realizator może zobowiązać wnioskodawcę do okazania oryginału dokumentu wymaganego do wniosku lub dostarczenia dodatkowych informacji lub załączników, które wnioskodawca musi dołączyć do wniosku przed jego rozpatrzeniem.</w:t>
      </w:r>
    </w:p>
    <w:p w14:paraId="3DB3FCE0" w14:textId="7DE228FE" w:rsidR="003F3256" w:rsidRPr="00F85D26" w:rsidRDefault="003F3256" w:rsidP="00E91688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Wszystkie dokumenty niezbędne do złożenia wniosku, wnioskodawca może skanować/ powielać w formie elektronicznej i takie będą rejestrowane w SOW, stanowiąc podstawę</w:t>
      </w:r>
      <w:r w:rsidR="00083AC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do</w:t>
      </w:r>
      <w:r w:rsidR="0089700B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oceny formalnej i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merytorycznej wniosku.</w:t>
      </w:r>
    </w:p>
    <w:p w14:paraId="3CF9018E" w14:textId="71253AF7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 xml:space="preserve">Informacje przedstawione we wniosku i w umowie dofinansowania składa się </w:t>
      </w:r>
      <w:r w:rsidR="00CE5DDC" w:rsidRPr="00F85D26">
        <w:rPr>
          <w:rFonts w:ascii="Calibri" w:hAnsi="Calibri" w:cs="Calibri"/>
          <w:spacing w:val="0"/>
          <w:szCs w:val="24"/>
        </w:rPr>
        <w:t>zgodnie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="00CE5DDC" w:rsidRPr="00F85D26">
        <w:rPr>
          <w:rFonts w:ascii="Calibri" w:hAnsi="Calibri" w:cs="Calibri"/>
          <w:spacing w:val="0"/>
          <w:szCs w:val="24"/>
        </w:rPr>
        <w:t>ze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="00CE5DDC" w:rsidRPr="00F85D26">
        <w:rPr>
          <w:rFonts w:ascii="Calibri" w:hAnsi="Calibri" w:cs="Calibri"/>
          <w:spacing w:val="0"/>
          <w:szCs w:val="24"/>
        </w:rPr>
        <w:t>stanem faktycznym oświadczając, że są podane zgodnie z prawdą</w:t>
      </w:r>
      <w:r w:rsidRPr="00F85D26">
        <w:rPr>
          <w:rFonts w:ascii="Calibri" w:hAnsi="Calibri" w:cs="Calibri"/>
          <w:spacing w:val="0"/>
          <w:szCs w:val="24"/>
        </w:rPr>
        <w:t>.</w:t>
      </w:r>
    </w:p>
    <w:p w14:paraId="37BD78CE" w14:textId="7F47D5AC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Wniosek i załączniki do wniosku określone w ust</w:t>
      </w:r>
      <w:r w:rsidR="006F4716" w:rsidRPr="00F85D26">
        <w:rPr>
          <w:rFonts w:ascii="Calibri" w:hAnsi="Calibri" w:cs="Calibri"/>
          <w:spacing w:val="0"/>
          <w:szCs w:val="24"/>
        </w:rPr>
        <w:t>ępie</w:t>
      </w:r>
      <w:r w:rsidRPr="00F85D26">
        <w:rPr>
          <w:rFonts w:ascii="Calibri" w:hAnsi="Calibri" w:cs="Calibri"/>
          <w:spacing w:val="0"/>
          <w:szCs w:val="24"/>
        </w:rPr>
        <w:t xml:space="preserve"> 4, składane w postaci elektronicznej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za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pomocą SOW, podpisane przy użyciu danych obejmujących imię, nazwisko oraz numer PESEL, są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równoważne pod względem skutków prawnych dokumentowi opatrzonemu podpisem własnoręcznym.</w:t>
      </w:r>
    </w:p>
    <w:p w14:paraId="7AD056F7" w14:textId="10ECCC36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3" w:hanging="425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Potwierdzenie złożenia w postaci elektronicznej wniosku wraz z załącznikami do wniosku, określonymi w ust</w:t>
      </w:r>
      <w:r w:rsidR="006F4716" w:rsidRPr="00F85D26">
        <w:rPr>
          <w:rFonts w:ascii="Calibri" w:hAnsi="Calibri" w:cs="Calibri"/>
          <w:spacing w:val="0"/>
          <w:szCs w:val="24"/>
        </w:rPr>
        <w:t>ępie</w:t>
      </w:r>
      <w:r w:rsidRPr="00F85D26">
        <w:rPr>
          <w:rFonts w:ascii="Calibri" w:hAnsi="Calibri" w:cs="Calibri"/>
          <w:spacing w:val="0"/>
          <w:szCs w:val="24"/>
        </w:rPr>
        <w:t xml:space="preserve"> 4, a także inna korespondencja z wnioskodawcą, przesyłana jest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w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Pr="00F85D26">
        <w:rPr>
          <w:rFonts w:ascii="Calibri" w:hAnsi="Calibri" w:cs="Calibri"/>
          <w:spacing w:val="0"/>
          <w:szCs w:val="24"/>
        </w:rPr>
        <w:t>sposób przewidziany w SOW, za pośrednictwem którego nastąpiło złożenie wniosku,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a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Pr="00F85D26">
        <w:rPr>
          <w:rFonts w:ascii="Calibri" w:hAnsi="Calibri" w:cs="Calibri"/>
          <w:spacing w:val="0"/>
          <w:szCs w:val="24"/>
        </w:rPr>
        <w:t>w przypadku braku takiej możliwości - na adres poczty elektronicznej wskazany przez osobę ubiegającą się o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dofinansowanie.</w:t>
      </w:r>
    </w:p>
    <w:p w14:paraId="25A543A8" w14:textId="195DB846" w:rsidR="00CB1DEF" w:rsidRPr="00F85D26" w:rsidRDefault="00CB1DEF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3" w:hanging="425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Dokumenty składane wraz z wnioskiem</w:t>
      </w:r>
      <w:r w:rsidR="00F45B4D" w:rsidRPr="00F85D26">
        <w:rPr>
          <w:rFonts w:ascii="Calibri" w:hAnsi="Calibri" w:cs="Calibri"/>
          <w:spacing w:val="0"/>
          <w:szCs w:val="24"/>
        </w:rPr>
        <w:t xml:space="preserve"> na formularzach innych, niż wskazane jako załączniki wymagane do wniosku, można uznać za wystarczające, jeśli zawierają wszystkie wymagane dane i informacje.</w:t>
      </w:r>
    </w:p>
    <w:p w14:paraId="50215CAC" w14:textId="2658C193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Terminy przyjmowania wniosków</w:t>
      </w:r>
    </w:p>
    <w:p w14:paraId="2AED07C1" w14:textId="1B7ECE07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bookmarkStart w:id="5" w:name="_Hlk32578434"/>
      <w:r w:rsidRPr="00F85D26">
        <w:rPr>
          <w:rFonts w:ascii="Calibri" w:hAnsi="Calibri" w:cs="Calibri"/>
        </w:rPr>
        <w:lastRenderedPageBreak/>
        <w:t>Rozpoczęcie przyjmowania wniosków w obu modułach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nie może nastąpić później niż w</w:t>
      </w:r>
      <w:r w:rsidR="00AF5623" w:rsidRPr="00F85D26">
        <w:rPr>
          <w:rFonts w:ascii="Calibri" w:hAnsi="Calibri" w:cs="Calibri"/>
        </w:rPr>
        <w:t> </w:t>
      </w:r>
      <w:r w:rsidR="00B5490B" w:rsidRPr="00F85D26">
        <w:rPr>
          <w:rFonts w:ascii="Calibri" w:hAnsi="Calibri" w:cs="Calibri"/>
        </w:rPr>
        <w:t>pierwszym</w:t>
      </w:r>
      <w:r w:rsidRPr="00F85D26">
        <w:rPr>
          <w:rFonts w:ascii="Calibri" w:hAnsi="Calibri" w:cs="Calibri"/>
        </w:rPr>
        <w:t xml:space="preserve"> kwartale każdego roku. Termin przyjmowania wniosków oraz tryb ich realizacji,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także informację, że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program jest finansowany ze środków PFRON, Realizator podaje do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publicznej wiadomości.</w:t>
      </w:r>
      <w:bookmarkEnd w:id="5"/>
    </w:p>
    <w:p w14:paraId="624F45B6" w14:textId="484EB0C3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ramach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Realizator przyjmuje w danym roku dwa cykle realizacji wniosków pozytywnie zweryfikowanych pod względem formalnym, adekwatne do organizacji roku akademickiego/szkolnego, wyznaczając dwa terminy zakończenia przyjmowania wniosków: 31 marca oraz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10 października.</w:t>
      </w:r>
    </w:p>
    <w:p w14:paraId="163245B7" w14:textId="3DD5581D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Za datę złożenia wniosku uważa się datę jego wpłynięcia do Realizatora, 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wniosków składanych drogą pocztową, datę stempla pocztowego.</w:t>
      </w:r>
    </w:p>
    <w:p w14:paraId="21A934DB" w14:textId="77777777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SOW, za datę złożenia wniosku uważa się datę przesłania wniosku do instytucji, potwierdzoną w SOW</w:t>
      </w:r>
      <w:r w:rsidR="003F1BC7" w:rsidRPr="00F85D26">
        <w:rPr>
          <w:rFonts w:ascii="Calibri" w:hAnsi="Calibri" w:cs="Calibri"/>
        </w:rPr>
        <w:t>.</w:t>
      </w:r>
    </w:p>
    <w:p w14:paraId="735D71F3" w14:textId="516D3101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Weryfikacja formalna i merytoryczna wniosków</w:t>
      </w:r>
    </w:p>
    <w:p w14:paraId="62E9608D" w14:textId="005E03F8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programu weryfikuje wnioski pod względem formalnym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merytorycznym.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Weryfikacji formalnej i merytorycznej wniosku dokonuje się na podstawie dokumentów dołączonych przez wnioskodawcę do wniosku, danych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informacji wynikających 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wniosku, posiadanych przez Realizatora i PFRON zasobów oraz ustaleń dokonanych 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trakcie weryfikacji wniosku.</w:t>
      </w:r>
    </w:p>
    <w:p w14:paraId="2E29E301" w14:textId="15E315FE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Weryfikacja formalna wniosku polega na sprawdzeniu przez pracownika Realizatora, czy wnioskodawca lub jego podopieczny spełnia obowiązujące warunki uczestnictwa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programie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ubiegania się w jego ramach o wsparcie. Ocenie formalnej podlega:</w:t>
      </w:r>
    </w:p>
    <w:p w14:paraId="17F678C7" w14:textId="7E7431DC" w:rsidR="003F3256" w:rsidRPr="00F85D26" w:rsidRDefault="003F3256" w:rsidP="00F85D26">
      <w:pPr>
        <w:pStyle w:val="Tekstpodstawowywcity3"/>
        <w:numPr>
          <w:ilvl w:val="7"/>
          <w:numId w:val="36"/>
        </w:numPr>
        <w:tabs>
          <w:tab w:val="clear" w:pos="0"/>
          <w:tab w:val="clear" w:pos="4836"/>
        </w:tabs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>spełnianie przez wnioskodawcę/podopiecznego wnioskodawcy wszystkich kryteriów uprawniających do</w:t>
      </w:r>
      <w:r w:rsidR="003F61AA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złożenia wniosku i uzyskania dofinansowania;</w:t>
      </w:r>
    </w:p>
    <w:p w14:paraId="658434D8" w14:textId="77777777" w:rsidR="003F3256" w:rsidRPr="00F85D26" w:rsidRDefault="003F3256" w:rsidP="00F85D26">
      <w:pPr>
        <w:pStyle w:val="Tekstpodstawowywcity3"/>
        <w:numPr>
          <w:ilvl w:val="7"/>
          <w:numId w:val="36"/>
        </w:numPr>
        <w:tabs>
          <w:tab w:val="clear" w:pos="0"/>
          <w:tab w:val="clear" w:pos="4836"/>
        </w:tabs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>dotrzymanie przez wnioskodawcę terminu na złożenie wniosku;</w:t>
      </w:r>
    </w:p>
    <w:p w14:paraId="1BEC3869" w14:textId="08B1B065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zgodność zgłoszonego we wniosku przedmiotu dofinansowania z zasadami wskazanymi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programie;</w:t>
      </w:r>
    </w:p>
    <w:p w14:paraId="503CC3E0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kompletność i poprawność danych zawartych we wniosku, zgodność wniosku oraz wymaganych załączników z wymaganiami Realizatora;</w:t>
      </w:r>
    </w:p>
    <w:p w14:paraId="463336E6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wypełnienie wymaganych rubryk we wniosku i załącznikach do wniosku;</w:t>
      </w:r>
    </w:p>
    <w:p w14:paraId="35CDFD2E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zgodność reprezentacji wnioskodawcy lub jego podopiecznego.</w:t>
      </w:r>
    </w:p>
    <w:p w14:paraId="3A76AF91" w14:textId="16632E33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Ocena merytoryczna wniosku przeprowadzana jest w celu wyłonienia wniosków, które mają największe szanse na realizację celów programu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które zmieszczą się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limitach środków finansowych przekazanych przez PFRON na realizację programu.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punktowego systemu oceny merytorycznej:</w:t>
      </w:r>
    </w:p>
    <w:p w14:paraId="763A300E" w14:textId="77777777" w:rsidR="003F3256" w:rsidRPr="00F85D26" w:rsidRDefault="003F3256" w:rsidP="00F85D26">
      <w:pPr>
        <w:numPr>
          <w:ilvl w:val="1"/>
          <w:numId w:val="6"/>
        </w:numPr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konieczne jest ustalenie przez Realizatora:</w:t>
      </w:r>
    </w:p>
    <w:p w14:paraId="315275E2" w14:textId="7959877C" w:rsidR="003F3256" w:rsidRPr="00F85D26" w:rsidRDefault="003F3256" w:rsidP="00F85D26">
      <w:pPr>
        <w:numPr>
          <w:ilvl w:val="4"/>
          <w:numId w:val="62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zasad funkcjonowania punktowego systemu oceny merytorycznej, poprzez ustalenie własnych preferencji związanych z realizacją celów programowych (kryteriów oceny)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ustanowienie punktacji: dla limitu środków finansowych PFRON albo odrębnie dla każdego zadania,</w:t>
      </w:r>
    </w:p>
    <w:p w14:paraId="43812F0D" w14:textId="77777777" w:rsidR="003F3256" w:rsidRPr="00F85D26" w:rsidRDefault="003F3256" w:rsidP="00F85D26">
      <w:pPr>
        <w:numPr>
          <w:ilvl w:val="4"/>
          <w:numId w:val="62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poziomów punktowania (wag – skali preferencji) w ramach każdego z przyjętych przez Realizatora kryteriów oceny, z uwzględnieniem ewentualnych preferencji PFRON,</w:t>
      </w:r>
    </w:p>
    <w:p w14:paraId="11D49588" w14:textId="51D6DE15" w:rsidR="003F3256" w:rsidRPr="00F85D26" w:rsidRDefault="003F3256" w:rsidP="00F85D26">
      <w:pPr>
        <w:numPr>
          <w:ilvl w:val="1"/>
          <w:numId w:val="6"/>
        </w:numPr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minimalnego progu (liczba punktów) umożliwiającego bieżącą realizację wniosków</w:t>
      </w:r>
      <w:r w:rsidR="00AF5623" w:rsidRPr="00F85D26">
        <w:rPr>
          <w:rFonts w:ascii="Calibri" w:hAnsi="Calibri" w:cs="Calibri"/>
        </w:rPr>
        <w:t xml:space="preserve"> </w:t>
      </w:r>
      <w:r w:rsidR="00615A9F" w:rsidRPr="00F85D26">
        <w:rPr>
          <w:rFonts w:ascii="Calibri" w:hAnsi="Calibri" w:cs="Calibri"/>
        </w:rPr>
        <w:t>(o</w:t>
      </w:r>
      <w:r w:rsidR="00AF5623" w:rsidRPr="00F85D26">
        <w:rPr>
          <w:rFonts w:ascii="Calibri" w:hAnsi="Calibri" w:cs="Calibri"/>
        </w:rPr>
        <w:t> </w:t>
      </w:r>
      <w:r w:rsidR="00615A9F" w:rsidRPr="00F85D26">
        <w:rPr>
          <w:rFonts w:ascii="Calibri" w:hAnsi="Calibri" w:cs="Calibri"/>
        </w:rPr>
        <w:t>ile dotyczy)</w:t>
      </w:r>
      <w:r w:rsidRPr="00F85D26">
        <w:rPr>
          <w:rFonts w:ascii="Calibri" w:hAnsi="Calibri" w:cs="Calibri"/>
        </w:rPr>
        <w:t>;ocenione merytorycznie wnioski szeregowane są na liście rankingowej, według kolejności wynikającej z uzyskanej oceny.</w:t>
      </w:r>
    </w:p>
    <w:p w14:paraId="2379458B" w14:textId="6BCE399A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Czynności związane z weryfikacją wniosku powinny być rejestrowane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odpowiednich rubrykach formularza wniosku. Zakończenie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efekt tych czynności powinny potwierdzać pieczątki, daty i podpisy właściwych pracowników.</w:t>
      </w:r>
    </w:p>
    <w:p w14:paraId="7E6DB5BE" w14:textId="396E3EDE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Wniosek wnioskodawcy, któremu odmówiono przyznania środków finansowych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wyniku uchybień ze strony Realizatora przy weryfikacji formalnej wniosku, podlega dalszemu rozpatrzeniu.</w:t>
      </w:r>
    </w:p>
    <w:p w14:paraId="51E22878" w14:textId="58E675C9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Wnioski wnioskodawców będących pracownikami Realizatora, mogą być zrealizowane tylko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takim przypadku, gdy zgodność oceny formalnej oraz, o ile dotyczy - merytorycznej wniosku, z zasadami przyjętymi przez Realizatora, zostanie potwierdzona przez właściwy terytorialnie Oddział PFRON. Powyższy tryb dotyczy także innych sytuacji budzących wątpliwość co do bezstronności Realizatora. O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konieczności zastosowania wskazanego trybu, rozstrzyga Oddział PFRON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podstawie zgłoszenia Realizatora.</w:t>
      </w:r>
      <w:r w:rsidR="00AF5623" w:rsidRPr="00F85D26">
        <w:rPr>
          <w:rFonts w:ascii="Calibri" w:hAnsi="Calibri" w:cs="Calibri"/>
        </w:rPr>
        <w:t xml:space="preserve"> </w:t>
      </w:r>
    </w:p>
    <w:p w14:paraId="6C37538A" w14:textId="77777777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SOW:</w:t>
      </w:r>
    </w:p>
    <w:p w14:paraId="218CCE12" w14:textId="1C4187DF" w:rsidR="003F3256" w:rsidRPr="00F85D26" w:rsidRDefault="003F3256" w:rsidP="00F85D26">
      <w:pPr>
        <w:numPr>
          <w:ilvl w:val="0"/>
          <w:numId w:val="63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czynności związane z weryfikacją wniosku, o czym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4, są rejestrowane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sposób przewidziany w SOW;</w:t>
      </w:r>
    </w:p>
    <w:p w14:paraId="31CA429C" w14:textId="7203644B" w:rsidR="003F3256" w:rsidRPr="00F85D26" w:rsidRDefault="003F3256" w:rsidP="00F85D26">
      <w:pPr>
        <w:numPr>
          <w:ilvl w:val="0"/>
          <w:numId w:val="63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 jest wymagane, aby zakończenie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efekt czynności związanych z weryfikacją wniosku potwierdzać w sposób,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4 (pieczątki, daty i podpisy właściwych pracowników).</w:t>
      </w:r>
    </w:p>
    <w:p w14:paraId="376A2BBF" w14:textId="6CB4E626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Decyzja o przyznaniu dofinansowania</w:t>
      </w:r>
    </w:p>
    <w:p w14:paraId="7F1D0664" w14:textId="59D937C4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Decyzję o przyznaniu lub </w:t>
      </w:r>
      <w:r w:rsidRPr="00F85D26">
        <w:rPr>
          <w:rFonts w:ascii="Calibri" w:hAnsi="Calibri" w:cs="Calibri"/>
          <w:kern w:val="2"/>
        </w:rPr>
        <w:t xml:space="preserve">odmowie przyznania wnioskowanej pomocy podejmuje Realizator, zgodnie z posiadanym doświadczeniem i wiedzą oraz </w:t>
      </w:r>
      <w:bookmarkStart w:id="6" w:name="_Hlk139373530"/>
      <w:r w:rsidRPr="00F85D26">
        <w:rPr>
          <w:rFonts w:ascii="Calibri" w:hAnsi="Calibri" w:cs="Calibri"/>
          <w:kern w:val="2"/>
        </w:rPr>
        <w:t>na podstawie zasad określonych</w:t>
      </w:r>
      <w:r w:rsidR="00A97971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w programie i </w:t>
      </w:r>
      <w:r w:rsidRPr="00F85D26">
        <w:rPr>
          <w:rFonts w:ascii="Calibri" w:hAnsi="Calibri" w:cs="Calibri"/>
        </w:rPr>
        <w:t>dokumencie dotyczącym k</w:t>
      </w:r>
      <w:r w:rsidRPr="00F85D26">
        <w:rPr>
          <w:rFonts w:ascii="Calibri" w:hAnsi="Calibri" w:cs="Calibri"/>
          <w:kern w:val="2"/>
        </w:rPr>
        <w:t>ierunków działań programu oraz warunków brzegowych obowiązujących Realizatorów programu w danym roku</w:t>
      </w:r>
      <w:bookmarkEnd w:id="6"/>
      <w:r w:rsidRPr="00F85D26">
        <w:rPr>
          <w:rFonts w:ascii="Calibri" w:hAnsi="Calibri" w:cs="Calibri"/>
          <w:kern w:val="2"/>
        </w:rPr>
        <w:t>.</w:t>
      </w:r>
    </w:p>
    <w:p w14:paraId="178B1986" w14:textId="2DB2352F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bCs/>
        </w:rPr>
      </w:pPr>
      <w:bookmarkStart w:id="7" w:name="_Hlk139373254"/>
      <w:r w:rsidRPr="00F85D26">
        <w:rPr>
          <w:rFonts w:ascii="Calibri" w:hAnsi="Calibri" w:cs="Calibri"/>
        </w:rPr>
        <w:t>Decyzję w sprawie wysokości dofinansowania dla wnioskodawcy podejmuje Realizator</w:t>
      </w:r>
      <w:bookmarkEnd w:id="7"/>
      <w:r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zastrzeżeniem ust</w:t>
      </w:r>
      <w:r w:rsidR="00B05BB4" w:rsidRPr="00F85D26">
        <w:rPr>
          <w:rFonts w:ascii="Calibri" w:hAnsi="Calibri" w:cs="Calibri"/>
        </w:rPr>
        <w:t xml:space="preserve">ępu </w:t>
      </w:r>
      <w:r w:rsidRPr="00F85D26">
        <w:rPr>
          <w:rFonts w:ascii="Calibri" w:hAnsi="Calibri" w:cs="Calibri"/>
        </w:rPr>
        <w:t>3.</w:t>
      </w:r>
    </w:p>
    <w:p w14:paraId="4E5EF26F" w14:textId="2973D200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bCs/>
        </w:rPr>
      </w:pPr>
      <w:bookmarkStart w:id="8" w:name="_Hlk154757381"/>
      <w:r w:rsidRPr="00F85D26">
        <w:rPr>
          <w:rFonts w:ascii="Calibri" w:hAnsi="Calibri" w:cs="Calibri"/>
          <w:bCs/>
        </w:rPr>
        <w:t>Wysokość środków PFRON przeznaczonych na realizację każdego wniosku</w:t>
      </w:r>
      <w:r w:rsidR="00AF5623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o</w:t>
      </w:r>
      <w:r w:rsidR="00AF5623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dofinansowanie nie może przekroczyć</w:t>
      </w:r>
      <w:bookmarkEnd w:id="8"/>
      <w:r w:rsidRPr="00F85D26">
        <w:rPr>
          <w:rFonts w:ascii="Calibri" w:hAnsi="Calibri" w:cs="Calibri"/>
          <w:bCs/>
        </w:rPr>
        <w:t>:</w:t>
      </w:r>
    </w:p>
    <w:p w14:paraId="094B8450" w14:textId="77777777" w:rsidR="005A29E0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9" w:name="_Hlk152922933"/>
      <w:r w:rsidRPr="00F85D26">
        <w:rPr>
          <w:rFonts w:ascii="Calibri" w:hAnsi="Calibri" w:cs="Calibri"/>
          <w:bCs/>
        </w:rPr>
        <w:lastRenderedPageBreak/>
        <w:t>maksymalnej kwoty dofinansowania, określonej przez PFRON dla danego przedmiotu dofinansowania;</w:t>
      </w:r>
    </w:p>
    <w:p w14:paraId="068C323B" w14:textId="41836798" w:rsidR="003F3256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wysokości określonego przez PFRON udziału środków finansowych PFRON</w:t>
      </w:r>
      <w:r w:rsidR="00AF5623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AF5623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dofinansowanym zakupie lub kosztach usługi (o ile dotyczy);</w:t>
      </w:r>
    </w:p>
    <w:p w14:paraId="4B6FC6F7" w14:textId="311FB759" w:rsidR="003F3256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10" w:name="_Hlk154757405"/>
      <w:r w:rsidRPr="00F85D26">
        <w:rPr>
          <w:rFonts w:ascii="Calibri" w:hAnsi="Calibri" w:cs="Calibri"/>
          <w:bCs/>
        </w:rPr>
        <w:t>kwoty wnioskowanej przez wnioskodawcę</w:t>
      </w:r>
      <w:bookmarkEnd w:id="10"/>
      <w:r w:rsidRPr="00F85D26">
        <w:rPr>
          <w:rFonts w:ascii="Calibri" w:hAnsi="Calibri" w:cs="Calibri"/>
          <w:bCs/>
        </w:rPr>
        <w:t>.</w:t>
      </w:r>
    </w:p>
    <w:bookmarkEnd w:id="9"/>
    <w:p w14:paraId="1A30E127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ramach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II:</w:t>
      </w:r>
    </w:p>
    <w:p w14:paraId="603A4C77" w14:textId="28C99358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>dofinansowanie opłaty za naukę (czesne) oraz opłaty za przeprowadzenie przewodu doktorskiego ma charakter obligatoryjny;</w:t>
      </w:r>
    </w:p>
    <w:p w14:paraId="37944D05" w14:textId="3326CDD0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>decyzja w sprawie udzielenia i wysokości dodatku na pokrycie kosztów kształcenia,</w:t>
      </w:r>
      <w:r w:rsidR="00AF5623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</w:t>
      </w:r>
      <w:r w:rsidR="00AF5623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którym mowa w rozdziale VII ust</w:t>
      </w:r>
      <w:r w:rsidR="00B05BB4" w:rsidRPr="00F85D26">
        <w:rPr>
          <w:rFonts w:ascii="Calibri" w:hAnsi="Calibri" w:cs="Calibri"/>
          <w:kern w:val="2"/>
        </w:rPr>
        <w:t>ęp</w:t>
      </w:r>
      <w:r w:rsidRPr="00F85D26">
        <w:rPr>
          <w:rFonts w:ascii="Calibri" w:hAnsi="Calibri" w:cs="Calibri"/>
          <w:kern w:val="2"/>
        </w:rPr>
        <w:t xml:space="preserve"> 2 p</w:t>
      </w:r>
      <w:r w:rsidR="00B05BB4" w:rsidRPr="00F85D26">
        <w:rPr>
          <w:rFonts w:ascii="Calibri" w:hAnsi="Calibri" w:cs="Calibri"/>
          <w:kern w:val="2"/>
        </w:rPr>
        <w:t>un</w:t>
      </w:r>
      <w:r w:rsidRPr="00F85D26">
        <w:rPr>
          <w:rFonts w:ascii="Calibri" w:hAnsi="Calibri" w:cs="Calibri"/>
          <w:kern w:val="2"/>
        </w:rPr>
        <w:t>kt 2 programu, należy do kompetencji Realizatora;</w:t>
      </w:r>
    </w:p>
    <w:p w14:paraId="4F5B7FD9" w14:textId="767ED37F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aby wsparciem objąć wszystkich wnioskodawców, których wnioski zostały pozytywnie zweryfikowane pod względem formalnym, Realizator ma prawo obniżyć zakres i</w:t>
      </w:r>
      <w:r w:rsidR="00AF5623" w:rsidRPr="00F85D26">
        <w:rPr>
          <w:rFonts w:ascii="Calibri" w:hAnsi="Calibri" w:cs="Calibri"/>
        </w:rPr>
        <w:t> w</w:t>
      </w:r>
      <w:r w:rsidRPr="00F85D26">
        <w:rPr>
          <w:rFonts w:ascii="Calibri" w:hAnsi="Calibri" w:cs="Calibri"/>
        </w:rPr>
        <w:t>ysokość dofinansowania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poziomu, jaki wynika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wysokości kwot wnioskowanych we wszystkich wnioskach (zapotrzebowania) i kwoty przeznaczonej na realizację programu.</w:t>
      </w:r>
    </w:p>
    <w:p w14:paraId="0444892B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Decyzja odmowna w sprawie dofinansowania wymaga pisemnego uzasadnienia.</w:t>
      </w:r>
    </w:p>
    <w:p w14:paraId="544EE839" w14:textId="38769938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 xml:space="preserve">Decyzja </w:t>
      </w:r>
      <w:r w:rsidRPr="00F85D26">
        <w:rPr>
          <w:rFonts w:ascii="Calibri" w:hAnsi="Calibri" w:cs="Calibri"/>
        </w:rPr>
        <w:t>powinna być rejestrowana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odpowiedniej rubryce formularza wniosku wraz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datą jej podjęcia, pieczęciami i podpisami osób podejmujących decyzję. Decyzja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przyznaniu dofinansowania jest podstawą zawarcia umowy dofinansowania.</w:t>
      </w:r>
    </w:p>
    <w:p w14:paraId="722FB5FC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Kwota dofinansowania może być ustalana w pełnych złotych, natomiast rozliczenia dokonuje się bez zaokrągleń.</w:t>
      </w:r>
    </w:p>
    <w:p w14:paraId="2B65783D" w14:textId="1339DE64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przyznania dofinansowania realizacja dofinansowania następuje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podpisaniu dwustronnej umowy dofinansowania pomiędzy Realizatorem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wnioskodawcą.</w:t>
      </w:r>
    </w:p>
    <w:p w14:paraId="6EC28104" w14:textId="1A68C6B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Wypłata kwoty dofinansowania, dotyczącej kosztów nauki pokrywanych w ramach </w:t>
      </w:r>
      <w:r w:rsidR="0041680C" w:rsidRPr="00F85D26">
        <w:rPr>
          <w:rFonts w:ascii="Calibri" w:hAnsi="Calibri" w:cs="Calibri"/>
        </w:rPr>
        <w:t xml:space="preserve">pierwszej </w:t>
      </w:r>
      <w:r w:rsidRPr="00F85D26">
        <w:rPr>
          <w:rFonts w:ascii="Calibri" w:hAnsi="Calibri" w:cs="Calibri"/>
        </w:rPr>
        <w:t>transzy środków finansowych PFRON przekazanych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realizację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II, następuje nie później niż do dnia 31 maja każdego roku realizacji programu.</w:t>
      </w:r>
    </w:p>
    <w:p w14:paraId="36DC73E2" w14:textId="3CA5404B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Pełnomocnicy Zarządu </w:t>
      </w:r>
      <w:r w:rsidRPr="00F85D26">
        <w:rPr>
          <w:rFonts w:ascii="Calibri" w:hAnsi="Calibri" w:cs="Calibri"/>
          <w:kern w:val="2"/>
        </w:rPr>
        <w:t>PFRON</w:t>
      </w:r>
      <w:r w:rsidRPr="00F85D26">
        <w:rPr>
          <w:rFonts w:ascii="Calibri" w:hAnsi="Calibri" w:cs="Calibri"/>
        </w:rPr>
        <w:t xml:space="preserve">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Oddziałach </w:t>
      </w:r>
      <w:r w:rsidRPr="00F85D26">
        <w:rPr>
          <w:rFonts w:ascii="Calibri" w:hAnsi="Calibri" w:cs="Calibri"/>
          <w:kern w:val="2"/>
        </w:rPr>
        <w:t>PFRON</w:t>
      </w:r>
      <w:r w:rsidRPr="00F85D26">
        <w:rPr>
          <w:rFonts w:ascii="Calibri" w:hAnsi="Calibri" w:cs="Calibri"/>
        </w:rPr>
        <w:t xml:space="preserve"> mogą podejmować decyzję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przywróceniu Realizatorowi terminu związanego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realizacją programu.</w:t>
      </w:r>
    </w:p>
    <w:p w14:paraId="425681A3" w14:textId="4E32949F" w:rsidR="003F3256" w:rsidRPr="00F85D26" w:rsidRDefault="003F3256" w:rsidP="00F85D26">
      <w:pPr>
        <w:pStyle w:val="Tekstpodstawowy"/>
        <w:numPr>
          <w:ilvl w:val="0"/>
          <w:numId w:val="7"/>
        </w:numPr>
        <w:tabs>
          <w:tab w:val="clear" w:pos="360"/>
        </w:tabs>
        <w:suppressAutoHyphens/>
        <w:spacing w:before="0" w:after="120" w:line="276" w:lineRule="auto"/>
        <w:ind w:left="284" w:hanging="426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Dokumentem potwierdzającym udzielenie pomocy ze środków PFRON jest umowa dofinansowania zawarta pomiędzy wnioskodawcą i Realizatorem. Data jej zawarcia jest datą udzielenia pomocy. Jeśli w toku realizacji programu umowa dofinansowania jest zawarta w roku następującym po przekazaniu w danym roku przez PFRON limitu środków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realizację programu, to rokiem udzielenia pomocy jest ten rok,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którym limit środków został przez PFRON przekazany.</w:t>
      </w:r>
    </w:p>
    <w:p w14:paraId="0BB83092" w14:textId="77777777" w:rsidR="003F3256" w:rsidRPr="00F85D26" w:rsidRDefault="003F3256" w:rsidP="00F85D26">
      <w:pPr>
        <w:pStyle w:val="Tekstpodstawowy"/>
        <w:numPr>
          <w:ilvl w:val="0"/>
          <w:numId w:val="7"/>
        </w:numPr>
        <w:tabs>
          <w:tab w:val="clear" w:pos="360"/>
        </w:tabs>
        <w:suppressAutoHyphens/>
        <w:spacing w:before="0" w:after="120" w:line="276" w:lineRule="auto"/>
        <w:ind w:left="284" w:hanging="426"/>
        <w:jc w:val="left"/>
        <w:rPr>
          <w:rFonts w:ascii="Calibri" w:hAnsi="Calibri" w:cs="Calibri"/>
        </w:rPr>
      </w:pPr>
      <w:bookmarkStart w:id="11" w:name="_Hlk64644014"/>
      <w:r w:rsidRPr="00F85D26">
        <w:rPr>
          <w:rFonts w:ascii="Calibri" w:hAnsi="Calibri" w:cs="Calibri"/>
        </w:rPr>
        <w:t>W przypadku wniosków składanych w formie elektronicznej w SOW:</w:t>
      </w:r>
    </w:p>
    <w:p w14:paraId="342C0929" w14:textId="6155E8C8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1)</w:t>
      </w:r>
      <w:r w:rsidRPr="00F85D26">
        <w:rPr>
          <w:rFonts w:ascii="Calibri" w:hAnsi="Calibri" w:cs="Calibri"/>
        </w:rPr>
        <w:tab/>
        <w:t>czynności związane z weryfikacją merytoryczną wniosku i podjęciem decyzji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są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rejestrowane za pomocą i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sposób przewidziany w SOW;</w:t>
      </w:r>
    </w:p>
    <w:p w14:paraId="1868459C" w14:textId="70301319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2)</w:t>
      </w:r>
      <w:r w:rsidRPr="00F85D26">
        <w:rPr>
          <w:rFonts w:ascii="Calibri" w:hAnsi="Calibri" w:cs="Calibri"/>
        </w:rPr>
        <w:tab/>
        <w:t>nie jest wymagane, aby decyzja dotycząca rozpatrzenia wniosku była rejestrowana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odpowiedniej rubryce formularza wniosku wraz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datą jej podjęcia, pieczęciami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podpisami osób podejmujących decyzję</w:t>
      </w:r>
      <w:r w:rsidR="004E3272" w:rsidRPr="00F85D26">
        <w:rPr>
          <w:rFonts w:ascii="Calibri" w:hAnsi="Calibri" w:cs="Calibri"/>
        </w:rPr>
        <w:t>;</w:t>
      </w:r>
    </w:p>
    <w:p w14:paraId="734331BC" w14:textId="17C82440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3)</w:t>
      </w:r>
      <w:r w:rsidRPr="00F85D26">
        <w:rPr>
          <w:rFonts w:ascii="Calibri" w:hAnsi="Calibri" w:cs="Calibri"/>
        </w:rPr>
        <w:tab/>
        <w:t>wszystkie dokumenty niezbędne do zawarcia umowy dofinansowania lub rozliczenia dofinansowania, wnioskodawca może skanować/ powielać w formie elektronicznej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takie będą rejestrowane w SOW, stanowiąc podstawę do zawarcia umowy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rozliczenia dofinansowania.</w:t>
      </w:r>
    </w:p>
    <w:bookmarkEnd w:id="11"/>
    <w:p w14:paraId="73D7DEBF" w14:textId="17BACB4E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Umowa dofinansowania i jej rozliczenie</w:t>
      </w:r>
    </w:p>
    <w:p w14:paraId="3B89437E" w14:textId="74237487" w:rsidR="003F3256" w:rsidRPr="00F85D26" w:rsidRDefault="003F3256" w:rsidP="00F85D26">
      <w:pPr>
        <w:numPr>
          <w:ilvl w:val="0"/>
          <w:numId w:val="41"/>
        </w:numPr>
        <w:tabs>
          <w:tab w:val="clear" w:pos="360"/>
          <w:tab w:val="num" w:pos="284"/>
          <w:tab w:val="left" w:leader="dot" w:pos="10847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 przekazaniu Realizatorowi środków PFRON na realizację programu, Realizator zawiera z beneficjentami pomocy umowy dofinansowania, określające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szczególności:</w:t>
      </w:r>
    </w:p>
    <w:p w14:paraId="1BEF073A" w14:textId="47ACB4D1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</w:t>
      </w:r>
      <w:r w:rsidR="003F3256" w:rsidRPr="00F85D26">
        <w:rPr>
          <w:rFonts w:ascii="Calibri" w:hAnsi="Calibri" w:cs="Calibri"/>
        </w:rPr>
        <w:t>trony umowy (w przypadku wnioskodawcy – także nr PESEL, a</w:t>
      </w:r>
      <w:r w:rsidR="008A70AB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przypadku braku</w:t>
      </w:r>
      <w:r w:rsidR="00AF5623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nr</w:t>
      </w:r>
      <w:r w:rsidR="00AF5623" w:rsidRPr="00F85D26">
        <w:rPr>
          <w:rFonts w:ascii="Calibri" w:hAnsi="Calibri" w:cs="Calibri"/>
        </w:rPr>
        <w:t> </w:t>
      </w:r>
      <w:r w:rsidR="003F3256" w:rsidRPr="00F85D26">
        <w:rPr>
          <w:rFonts w:ascii="Calibri" w:hAnsi="Calibri" w:cs="Calibri"/>
        </w:rPr>
        <w:t>PESEL - cechy dokumentu potwierdzającego tożsamość wnioskodawcy</w:t>
      </w:r>
      <w:r w:rsidR="004E3272" w:rsidRPr="00F85D26">
        <w:rPr>
          <w:rFonts w:ascii="Calibri" w:hAnsi="Calibri" w:cs="Calibri"/>
        </w:rPr>
        <w:t>)</w:t>
      </w:r>
      <w:r w:rsidR="003F3256" w:rsidRPr="00F85D26">
        <w:rPr>
          <w:rFonts w:ascii="Calibri" w:hAnsi="Calibri" w:cs="Calibri"/>
        </w:rPr>
        <w:t>;</w:t>
      </w:r>
    </w:p>
    <w:p w14:paraId="3BF4F65D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c</w:t>
      </w:r>
      <w:r w:rsidR="003F3256" w:rsidRPr="00F85D26">
        <w:rPr>
          <w:rFonts w:ascii="Calibri" w:hAnsi="Calibri" w:cs="Calibri"/>
        </w:rPr>
        <w:t>el udzielenia dofinansowania – zgodnie z celami programu;</w:t>
      </w:r>
    </w:p>
    <w:p w14:paraId="3F9C33C3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ź</w:t>
      </w:r>
      <w:r w:rsidR="003F3256" w:rsidRPr="00F85D26">
        <w:rPr>
          <w:rFonts w:ascii="Calibri" w:hAnsi="Calibri" w:cs="Calibri"/>
        </w:rPr>
        <w:t>ródło pochodzenia środków finansowych przekazanych w ramach umowy dofinansowania (PFRON);</w:t>
      </w:r>
    </w:p>
    <w:p w14:paraId="667AA1D8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wotę dofinansowania ze środków PFRON i jej przeznaczenie;</w:t>
      </w:r>
    </w:p>
    <w:p w14:paraId="099FCBCA" w14:textId="77777777" w:rsidR="00D6616D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w</w:t>
      </w:r>
      <w:r w:rsidR="003F3256" w:rsidRPr="00F85D26">
        <w:rPr>
          <w:rFonts w:ascii="Calibri" w:hAnsi="Calibri" w:cs="Calibri"/>
        </w:rPr>
        <w:t>ysokość udziału własnego wnioskodawcy (o ile dotyczy);</w:t>
      </w:r>
    </w:p>
    <w:p w14:paraId="5259C293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</w:t>
      </w:r>
      <w:r w:rsidR="003F3256" w:rsidRPr="00F85D26">
        <w:rPr>
          <w:rFonts w:ascii="Calibri" w:hAnsi="Calibri" w:cs="Calibri"/>
        </w:rPr>
        <w:t>posób przekazania dofinansowania przez Realizatora;</w:t>
      </w:r>
    </w:p>
    <w:p w14:paraId="588A5219" w14:textId="1E17ACBA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sposób zabezpieczenia udzielonego dofinansowania i prawidłowości realizacji umow</w:t>
      </w:r>
      <w:r w:rsidR="003F1BC7" w:rsidRPr="00F85D26">
        <w:rPr>
          <w:rFonts w:ascii="Calibri" w:hAnsi="Calibri" w:cs="Calibri"/>
        </w:rPr>
        <w:t>y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(o ile dotyczy);</w:t>
      </w:r>
    </w:p>
    <w:p w14:paraId="4D7C7AF9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terminy: wykorzystania dofinansowania i dostarczenia do Realizatora dokumentów rozliczeniowych, w tym potwierdzenia odbioru dofinansowanego sprzętu/usługi;</w:t>
      </w:r>
    </w:p>
    <w:p w14:paraId="3B867FE5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 i termin zwrotu dofinansowania w przypadku niedotrzymania zobowiązań wynikających z umowy;</w:t>
      </w:r>
    </w:p>
    <w:p w14:paraId="31E53B13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termin i sposób rozliczenia środków przekazanych wnioskodawcy (o ile dotyczy);</w:t>
      </w:r>
    </w:p>
    <w:p w14:paraId="42181B4C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zasady przeprowadzania kontroli przez PFRON lub Realizatora;</w:t>
      </w:r>
    </w:p>
    <w:p w14:paraId="31DC12D2" w14:textId="78A562AD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zobowiązania wynikające z otrzymania dofinansowania ze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 PFRON.</w:t>
      </w:r>
    </w:p>
    <w:p w14:paraId="62CABE74" w14:textId="77777777" w:rsidR="003F3256" w:rsidRPr="00F85D26" w:rsidRDefault="003F3256" w:rsidP="00F85D26">
      <w:pPr>
        <w:numPr>
          <w:ilvl w:val="0"/>
          <w:numId w:val="41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Warunkiem zawarcia umowy dofinansowania jest spełnianie przez wnioskodawcę lub jego podopiecznego warunków uczestnictwa w programie także w dniu podpisania umowy.</w:t>
      </w:r>
    </w:p>
    <w:p w14:paraId="16F962E0" w14:textId="77777777" w:rsidR="003F3256" w:rsidRPr="00F85D26" w:rsidRDefault="003F3256" w:rsidP="00F85D26">
      <w:pPr>
        <w:numPr>
          <w:ilvl w:val="0"/>
          <w:numId w:val="41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bookmarkStart w:id="12" w:name="_Hlk32579280"/>
      <w:bookmarkStart w:id="13" w:name="_Hlk61883621"/>
      <w:r w:rsidRPr="00F85D26">
        <w:rPr>
          <w:rFonts w:ascii="Calibri" w:hAnsi="Calibri" w:cs="Calibri"/>
        </w:rPr>
        <w:t>Przekazanie przyznanych środków finansowych następuje:</w:t>
      </w:r>
    </w:p>
    <w:p w14:paraId="21443FF4" w14:textId="085B2FC5" w:rsidR="003F3256" w:rsidRPr="00F85D26" w:rsidRDefault="003F3256" w:rsidP="00F85D26">
      <w:pPr>
        <w:pStyle w:val="Akapitzlist"/>
        <w:numPr>
          <w:ilvl w:val="1"/>
          <w:numId w:val="41"/>
        </w:numPr>
        <w:tabs>
          <w:tab w:val="num" w:pos="567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  <w:sz w:val="24"/>
        </w:rPr>
        <w:t>na rachunek sprzedawcy przedmiotu zakupu/usługodawcy, na</w:t>
      </w:r>
      <w:r w:rsidR="008A70AB" w:rsidRPr="00F85D26">
        <w:rPr>
          <w:rFonts w:ascii="Calibri" w:hAnsi="Calibri" w:cs="Calibri"/>
          <w:sz w:val="24"/>
        </w:rPr>
        <w:t xml:space="preserve"> </w:t>
      </w:r>
      <w:r w:rsidRPr="00F85D26">
        <w:rPr>
          <w:rFonts w:ascii="Calibri" w:hAnsi="Calibri" w:cs="Calibri"/>
          <w:sz w:val="24"/>
        </w:rPr>
        <w:t>podstawie przedstawionej przez wnioskodawcę faktury VAT lub innego dowodu księgowego</w:t>
      </w:r>
      <w:r w:rsidR="000A5EE0" w:rsidRPr="00F85D26">
        <w:rPr>
          <w:rFonts w:ascii="Calibri" w:hAnsi="Calibri" w:cs="Calibri"/>
          <w:sz w:val="24"/>
        </w:rPr>
        <w:t xml:space="preserve">, </w:t>
      </w:r>
      <w:r w:rsidRPr="00F85D26">
        <w:rPr>
          <w:rFonts w:ascii="Calibri" w:hAnsi="Calibri" w:cs="Calibri"/>
          <w:sz w:val="24"/>
        </w:rPr>
        <w:t>lub</w:t>
      </w:r>
    </w:p>
    <w:p w14:paraId="52562684" w14:textId="525CA657" w:rsidR="003F3256" w:rsidRPr="00F85D26" w:rsidRDefault="003F3256" w:rsidP="00F85D26">
      <w:pPr>
        <w:numPr>
          <w:ilvl w:val="1"/>
          <w:numId w:val="39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lastRenderedPageBreak/>
        <w:t>na wskazany rachunek bankowy wnioskodawcy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rozliczenia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warunkach określonych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umowie dofinansowania (wskazanie terminu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sposobu rozliczenia przekazanych środków), co dotyczyć może:</w:t>
      </w:r>
    </w:p>
    <w:p w14:paraId="4E107C9B" w14:textId="258AA95C" w:rsidR="003F3256" w:rsidRPr="00F85D26" w:rsidRDefault="003F3256" w:rsidP="00F85D26">
      <w:pPr>
        <w:numPr>
          <w:ilvl w:val="2"/>
          <w:numId w:val="66"/>
        </w:numPr>
        <w:suppressAutoHyphens/>
        <w:spacing w:after="120" w:line="276" w:lineRule="auto"/>
        <w:ind w:left="851" w:hanging="284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t xml:space="preserve">w przypadku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2 i nr 3, Obszar B - Zadanie nr 2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nr 5, Obszar C - Zadania nr 2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-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4, Obszar D,</w:t>
      </w:r>
    </w:p>
    <w:p w14:paraId="69891A4D" w14:textId="32455B3A" w:rsidR="003F3256" w:rsidRPr="00F85D26" w:rsidRDefault="007D5A35" w:rsidP="00F85D26">
      <w:pPr>
        <w:numPr>
          <w:ilvl w:val="2"/>
          <w:numId w:val="66"/>
        </w:numPr>
        <w:suppressAutoHyphens/>
        <w:spacing w:after="120" w:line="276" w:lineRule="auto"/>
        <w:ind w:left="851" w:hanging="284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t>m</w:t>
      </w:r>
      <w:r w:rsidR="003F3256" w:rsidRPr="00F85D26">
        <w:rPr>
          <w:rFonts w:ascii="Calibri" w:hAnsi="Calibri" w:cs="Calibri"/>
        </w:rPr>
        <w:t>odułu II</w:t>
      </w:r>
      <w:r w:rsidR="000A5EE0" w:rsidRPr="00F85D26">
        <w:rPr>
          <w:rFonts w:ascii="Calibri" w:hAnsi="Calibri" w:cs="Calibri"/>
        </w:rPr>
        <w:t>;</w:t>
      </w:r>
    </w:p>
    <w:p w14:paraId="34538624" w14:textId="752245C6" w:rsidR="000A5EE0" w:rsidRPr="00F85D26" w:rsidRDefault="000A5EE0" w:rsidP="00F85D26">
      <w:pPr>
        <w:pStyle w:val="Akapitzlist"/>
        <w:numPr>
          <w:ilvl w:val="1"/>
          <w:numId w:val="66"/>
        </w:numPr>
        <w:suppressAutoHyphens/>
        <w:spacing w:after="120" w:line="276" w:lineRule="auto"/>
        <w:ind w:left="567" w:hanging="283"/>
        <w:rPr>
          <w:rFonts w:ascii="Calibri" w:hAnsi="Calibri" w:cs="Calibri"/>
          <w:b/>
          <w:bCs/>
          <w:kern w:val="2"/>
          <w:sz w:val="24"/>
        </w:rPr>
      </w:pPr>
      <w:r w:rsidRPr="00F85D26">
        <w:rPr>
          <w:rFonts w:ascii="Calibri" w:eastAsia="Times New Roman" w:hAnsi="Calibri" w:cs="Calibri"/>
          <w:sz w:val="24"/>
          <w:lang w:eastAsia="pl-PL"/>
        </w:rPr>
        <w:t>w przypadku refundacji kosztów</w:t>
      </w:r>
      <w:r w:rsidRPr="00F85D26">
        <w:rPr>
          <w:rFonts w:ascii="Calibri" w:hAnsi="Calibri" w:cs="Calibri"/>
          <w:bCs/>
          <w:kern w:val="2"/>
          <w:sz w:val="24"/>
        </w:rPr>
        <w:t xml:space="preserve"> poniesionych po dacie zawarcia umowy dofinansowania, w tym w ramach transakcji na odległość (zakupy w sieci/sprzedaż internetowa), dokonanej przez wnioskodawcę </w:t>
      </w:r>
      <w:r w:rsidRPr="00F85D26">
        <w:rPr>
          <w:rFonts w:ascii="Calibri" w:hAnsi="Calibri" w:cs="Calibri"/>
          <w:sz w:val="24"/>
        </w:rPr>
        <w:t xml:space="preserve">z własnych środków, </w:t>
      </w:r>
      <w:r w:rsidRPr="00F85D26">
        <w:rPr>
          <w:rFonts w:ascii="Calibri" w:hAnsi="Calibri" w:cs="Calibri"/>
          <w:bCs/>
          <w:kern w:val="2"/>
          <w:sz w:val="24"/>
        </w:rPr>
        <w:t xml:space="preserve">które to przypadki mogą dotyczyć </w:t>
      </w:r>
      <w:bookmarkStart w:id="14" w:name="_Hlk33093722"/>
      <w:r w:rsidRPr="00F85D26">
        <w:rPr>
          <w:rFonts w:ascii="Calibri" w:hAnsi="Calibri" w:cs="Calibri"/>
          <w:sz w:val="24"/>
        </w:rPr>
        <w:t>modułu I: Obszar A - Zadanie nr 1 lub nr 4, Obszar B - Zadanie nr 1, nr 3, lub nr 4 oraz Obszar C - Zadanie nr 1, nr 2, nr 3 lub nr 5</w:t>
      </w:r>
      <w:bookmarkEnd w:id="14"/>
      <w:r w:rsidRPr="00F85D26">
        <w:rPr>
          <w:rFonts w:ascii="Calibri" w:hAnsi="Calibri" w:cs="Calibri"/>
          <w:bCs/>
          <w:kern w:val="2"/>
          <w:sz w:val="24"/>
        </w:rPr>
        <w:t xml:space="preserve">, zwrot dokonanej zapłaty </w:t>
      </w:r>
      <w:r w:rsidR="00AF5623" w:rsidRPr="00F85D26">
        <w:rPr>
          <w:rFonts w:ascii="Calibri" w:hAnsi="Calibri" w:cs="Calibri"/>
          <w:bCs/>
          <w:kern w:val="2"/>
          <w:sz w:val="24"/>
        </w:rPr>
        <w:t>–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Pr="00F85D26">
        <w:rPr>
          <w:rFonts w:ascii="Calibri" w:hAnsi="Calibri" w:cs="Calibri"/>
          <w:sz w:val="24"/>
        </w:rPr>
        <w:t>do</w:t>
      </w:r>
      <w:r w:rsidR="00AF5623" w:rsidRPr="00F85D26">
        <w:rPr>
          <w:rFonts w:ascii="Calibri" w:hAnsi="Calibri" w:cs="Calibri"/>
          <w:sz w:val="24"/>
        </w:rPr>
        <w:t> </w:t>
      </w:r>
      <w:r w:rsidRPr="00F85D26">
        <w:rPr>
          <w:rFonts w:ascii="Calibri" w:hAnsi="Calibri" w:cs="Calibri"/>
          <w:sz w:val="24"/>
        </w:rPr>
        <w:t>wysokości przyznanych środków,</w:t>
      </w:r>
      <w:r w:rsidRPr="00F85D26">
        <w:rPr>
          <w:rFonts w:ascii="Calibri" w:hAnsi="Calibri" w:cs="Calibri"/>
          <w:bCs/>
          <w:kern w:val="2"/>
          <w:sz w:val="24"/>
        </w:rPr>
        <w:t xml:space="preserve"> następuje na rachunek bankowy wnioskodawcy, jeżeli:</w:t>
      </w:r>
    </w:p>
    <w:p w14:paraId="4D0A1C87" w14:textId="016B5DDB" w:rsidR="003F3256" w:rsidRPr="00F85D26" w:rsidRDefault="003F3256" w:rsidP="00F85D26">
      <w:pPr>
        <w:pStyle w:val="Akapitzlist"/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  <w:sz w:val="24"/>
        </w:rPr>
      </w:pPr>
      <w:bookmarkStart w:id="15" w:name="_Hlk32579627"/>
      <w:bookmarkEnd w:id="12"/>
      <w:r w:rsidRPr="00F85D26">
        <w:rPr>
          <w:rFonts w:ascii="Calibri" w:hAnsi="Calibri" w:cs="Calibri"/>
          <w:sz w:val="24"/>
        </w:rPr>
        <w:t xml:space="preserve">zapłata </w:t>
      </w:r>
      <w:r w:rsidRPr="00F85D26">
        <w:rPr>
          <w:rFonts w:ascii="Calibri" w:hAnsi="Calibri" w:cs="Calibri"/>
          <w:bCs/>
          <w:kern w:val="2"/>
          <w:sz w:val="24"/>
        </w:rPr>
        <w:t>została dokonana przez wnioskodawcę po dacie zawarcia umowy dofinansowania;</w:t>
      </w:r>
    </w:p>
    <w:p w14:paraId="17F538F1" w14:textId="38DF8AF2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  <w:kern w:val="2"/>
        </w:rPr>
        <w:t xml:space="preserve">wnioskodawca </w:t>
      </w:r>
      <w:r w:rsidRPr="00F85D26">
        <w:rPr>
          <w:rFonts w:ascii="Calibri" w:hAnsi="Calibri" w:cs="Calibri"/>
        </w:rPr>
        <w:t>przedłożył fakturę VAT lub inny dowód księgowy wraz z dowodem dokonania zapłaty (odrębny dowód uiszczenia zapłaty jest wskazany w przypadku, gdy fakt uiszczenia zapłaty np. przelewem/kartą/za pobraniem, nie zostanie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stwierdzony na fakturze lub na innym dowodzie księgowym);</w:t>
      </w:r>
    </w:p>
    <w:p w14:paraId="35963D7C" w14:textId="77777777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</w:rPr>
      </w:pPr>
      <w:r w:rsidRPr="00F85D26">
        <w:rPr>
          <w:rFonts w:ascii="Calibri" w:hAnsi="Calibri" w:cs="Calibri"/>
        </w:rPr>
        <w:t>od transakcji, której dotyczy zwrot zapłaty, upłynęło co najmniej 14 dni kalendarzowych;</w:t>
      </w:r>
    </w:p>
    <w:p w14:paraId="5FC17FE8" w14:textId="2B954EC9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</w:rPr>
      </w:pPr>
      <w:r w:rsidRPr="00F85D26">
        <w:rPr>
          <w:rFonts w:ascii="Calibri" w:hAnsi="Calibri" w:cs="Calibri"/>
          <w:bCs/>
          <w:kern w:val="2"/>
        </w:rPr>
        <w:t>wnioskodawca potwierdził odbiór przedmiotu dofinansowania zgodny z warunkami umowy dofinansowania</w:t>
      </w:r>
      <w:r w:rsidR="000A5EE0" w:rsidRPr="00F85D26">
        <w:rPr>
          <w:rFonts w:ascii="Calibri" w:hAnsi="Calibri" w:cs="Calibri"/>
          <w:bCs/>
          <w:kern w:val="2"/>
        </w:rPr>
        <w:t>;</w:t>
      </w:r>
    </w:p>
    <w:p w14:paraId="1D54DA86" w14:textId="3C037F15" w:rsidR="003F3256" w:rsidRPr="00F85D26" w:rsidRDefault="000A5EE0" w:rsidP="00F85D26">
      <w:pPr>
        <w:pStyle w:val="Akapitzlist"/>
        <w:numPr>
          <w:ilvl w:val="1"/>
          <w:numId w:val="66"/>
        </w:numPr>
        <w:spacing w:after="120" w:line="276" w:lineRule="auto"/>
        <w:ind w:left="567" w:hanging="283"/>
        <w:rPr>
          <w:rFonts w:ascii="Calibri" w:hAnsi="Calibri" w:cs="Calibri"/>
          <w:bCs/>
          <w:kern w:val="2"/>
          <w:sz w:val="24"/>
        </w:rPr>
      </w:pPr>
      <w:bookmarkStart w:id="16" w:name="_Hlk32581018"/>
      <w:bookmarkStart w:id="17" w:name="_Hlk61883684"/>
      <w:bookmarkEnd w:id="13"/>
      <w:bookmarkEnd w:id="15"/>
      <w:r w:rsidRPr="00F85D26">
        <w:rPr>
          <w:rFonts w:ascii="Calibri" w:hAnsi="Calibri" w:cs="Calibri"/>
          <w:bCs/>
          <w:kern w:val="2"/>
          <w:sz w:val="24"/>
        </w:rPr>
        <w:t>w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 przypadkach, o których mowa w p</w:t>
      </w:r>
      <w:r w:rsidR="006F4716" w:rsidRPr="00F85D26">
        <w:rPr>
          <w:rFonts w:ascii="Calibri" w:hAnsi="Calibri" w:cs="Calibri"/>
          <w:bCs/>
          <w:kern w:val="2"/>
          <w:sz w:val="24"/>
        </w:rPr>
        <w:t>un</w:t>
      </w:r>
      <w:r w:rsidR="003F3256" w:rsidRPr="00F85D26">
        <w:rPr>
          <w:rFonts w:ascii="Calibri" w:hAnsi="Calibri" w:cs="Calibri"/>
          <w:bCs/>
          <w:kern w:val="2"/>
          <w:sz w:val="24"/>
        </w:rPr>
        <w:t>k</w:t>
      </w:r>
      <w:r w:rsidRPr="00F85D26">
        <w:rPr>
          <w:rFonts w:ascii="Calibri" w:hAnsi="Calibri" w:cs="Calibri"/>
          <w:bCs/>
          <w:kern w:val="2"/>
          <w:sz w:val="24"/>
        </w:rPr>
        <w:t xml:space="preserve">cie 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2 lub w </w:t>
      </w:r>
      <w:r w:rsidRPr="00F85D26">
        <w:rPr>
          <w:rFonts w:ascii="Calibri" w:hAnsi="Calibri" w:cs="Calibri"/>
          <w:bCs/>
          <w:kern w:val="2"/>
          <w:sz w:val="24"/>
        </w:rPr>
        <w:t>punkcie 3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 Realizator,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w zależności od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posiadanych możliwości, może wyrazić zgodę na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przekazanie środków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w inny, uzgodniony z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wnioskodawcą sposób </w:t>
      </w:r>
      <w:bookmarkStart w:id="18" w:name="_Hlk33093991"/>
      <w:r w:rsidR="003F3256" w:rsidRPr="00F85D26">
        <w:rPr>
          <w:rFonts w:ascii="Calibri" w:hAnsi="Calibri" w:cs="Calibri"/>
          <w:bCs/>
          <w:kern w:val="2"/>
          <w:sz w:val="24"/>
        </w:rPr>
        <w:t xml:space="preserve">(przekazem pocztowym lub w kasie urzędu albo </w:t>
      </w:r>
      <w:r w:rsidR="003F3256" w:rsidRPr="00F85D26">
        <w:rPr>
          <w:rFonts w:ascii="Calibri" w:hAnsi="Calibri" w:cs="Calibri"/>
          <w:sz w:val="24"/>
        </w:rPr>
        <w:t>wypłata gotówki w</w:t>
      </w:r>
      <w:r w:rsidR="008A70AB" w:rsidRPr="00F85D26">
        <w:rPr>
          <w:rFonts w:ascii="Calibri" w:hAnsi="Calibri" w:cs="Calibri"/>
          <w:sz w:val="24"/>
        </w:rPr>
        <w:t xml:space="preserve"> </w:t>
      </w:r>
      <w:r w:rsidR="003F3256" w:rsidRPr="00F85D26">
        <w:rPr>
          <w:rFonts w:ascii="Calibri" w:hAnsi="Calibri" w:cs="Calibri"/>
          <w:sz w:val="24"/>
        </w:rPr>
        <w:t>banku wskazanym przez Realizatora</w:t>
      </w:r>
      <w:r w:rsidR="003F3256" w:rsidRPr="00F85D26">
        <w:rPr>
          <w:rFonts w:ascii="Calibri" w:hAnsi="Calibri" w:cs="Calibri"/>
          <w:bCs/>
          <w:kern w:val="2"/>
          <w:sz w:val="24"/>
        </w:rPr>
        <w:t>), jeżeli wnioskodawca nie posiada rachunku bankowego</w:t>
      </w:r>
      <w:bookmarkEnd w:id="18"/>
      <w:r w:rsidR="003F3256" w:rsidRPr="00F85D26">
        <w:rPr>
          <w:rFonts w:ascii="Calibri" w:hAnsi="Calibri" w:cs="Calibri"/>
          <w:bCs/>
          <w:kern w:val="2"/>
          <w:sz w:val="24"/>
        </w:rPr>
        <w:t>.</w:t>
      </w:r>
      <w:bookmarkEnd w:id="16"/>
    </w:p>
    <w:bookmarkEnd w:id="17"/>
    <w:p w14:paraId="5B500817" w14:textId="22DD4A8F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t>Wybór sprzedawcy przedmiotu dofinansowania lub usługodawcy, należy do</w:t>
      </w:r>
      <w:r w:rsidR="00A03A3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wnioskodawcy.</w:t>
      </w:r>
    </w:p>
    <w:p w14:paraId="28534A26" w14:textId="0B365E3E" w:rsidR="003F3256" w:rsidRPr="00F85D26" w:rsidRDefault="003F3256" w:rsidP="00F85D26">
      <w:pPr>
        <w:numPr>
          <w:ilvl w:val="0"/>
          <w:numId w:val="40"/>
        </w:numPr>
        <w:tabs>
          <w:tab w:val="clear" w:pos="360"/>
          <w:tab w:val="left" w:leader="dot" w:pos="2835"/>
          <w:tab w:val="right" w:leader="dot" w:pos="9072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bookmarkStart w:id="19" w:name="_Hlk139375529"/>
      <w:bookmarkStart w:id="20" w:name="_Hlk941922"/>
      <w:bookmarkStart w:id="21" w:name="_Hlk32581105"/>
      <w:r w:rsidRPr="00F85D26">
        <w:rPr>
          <w:rFonts w:ascii="Calibri" w:hAnsi="Calibri" w:cs="Calibri"/>
        </w:rPr>
        <w:t>Faktury VAT (lub inne dowody księgowe, gdy wystawienie faktury VAT nie jest możliwe np.: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potwierdzenie poniesienia kosztu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zaświadczenia wydanego przez uczelnię, szkołę, przedszkole lub żłobek, paragon z imienną specyfikacją zakupu), przedłożone 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celu rozliczenia dofinansowania,</w:t>
      </w:r>
      <w:bookmarkEnd w:id="19"/>
      <w:r w:rsidRPr="00F85D26">
        <w:rPr>
          <w:rFonts w:ascii="Calibri" w:hAnsi="Calibri" w:cs="Calibri"/>
        </w:rPr>
        <w:t xml:space="preserve"> </w:t>
      </w:r>
      <w:bookmarkStart w:id="22" w:name="_Hlk64644457"/>
      <w:r w:rsidRPr="00F85D26">
        <w:rPr>
          <w:rFonts w:ascii="Calibri" w:hAnsi="Calibri" w:cs="Calibri"/>
        </w:rPr>
        <w:t>muszą być sprawdzone przez Realizatora pod względem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merytorycznym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formalno-rachunkowym </w:t>
      </w:r>
      <w:bookmarkEnd w:id="22"/>
      <w:r w:rsidRPr="00F85D26">
        <w:rPr>
          <w:rFonts w:ascii="Calibri" w:hAnsi="Calibri" w:cs="Calibri"/>
        </w:rPr>
        <w:t>oraz opatrzone klauzulą: „</w:t>
      </w:r>
      <w:r w:rsidRPr="00F85D26">
        <w:rPr>
          <w:rFonts w:ascii="Calibri" w:hAnsi="Calibri" w:cs="Calibri"/>
          <w:bCs/>
        </w:rPr>
        <w:t>opłacono ze środków PFRON w ramach programu „Aktywny samorząd” w kwocie:</w:t>
      </w:r>
      <w:r w:rsidR="00A141B0" w:rsidRPr="00F85D26">
        <w:rPr>
          <w:rFonts w:ascii="Calibri" w:hAnsi="Calibri" w:cs="Calibri"/>
          <w:bCs/>
        </w:rPr>
        <w:tab/>
      </w:r>
      <w:r w:rsidRPr="00F85D26">
        <w:rPr>
          <w:rFonts w:ascii="Calibri" w:hAnsi="Calibri" w:cs="Calibri"/>
          <w:bCs/>
        </w:rPr>
        <w:t xml:space="preserve"> – umowa</w:t>
      </w:r>
      <w:r w:rsidR="00AA518A" w:rsidRPr="00F85D26">
        <w:rPr>
          <w:rFonts w:ascii="Calibri" w:hAnsi="Calibri" w:cs="Calibri"/>
          <w:bCs/>
        </w:rPr>
        <w:br/>
      </w:r>
      <w:r w:rsidRPr="00F85D26">
        <w:rPr>
          <w:rFonts w:ascii="Calibri" w:hAnsi="Calibri" w:cs="Calibri"/>
          <w:bCs/>
        </w:rPr>
        <w:t>nr:</w:t>
      </w:r>
      <w:r w:rsidR="00A141B0" w:rsidRPr="00F85D26">
        <w:rPr>
          <w:rFonts w:ascii="Calibri" w:hAnsi="Calibri" w:cs="Calibri"/>
          <w:bCs/>
        </w:rPr>
        <w:tab/>
      </w:r>
      <w:r w:rsidRPr="00F85D26">
        <w:rPr>
          <w:rFonts w:ascii="Calibri" w:hAnsi="Calibri" w:cs="Calibri"/>
          <w:bCs/>
        </w:rPr>
        <w:t>.</w:t>
      </w:r>
      <w:r w:rsidRPr="00F85D26">
        <w:rPr>
          <w:rFonts w:ascii="Calibri" w:hAnsi="Calibri" w:cs="Calibri"/>
        </w:rPr>
        <w:t>”.</w:t>
      </w:r>
      <w:bookmarkEnd w:id="20"/>
    </w:p>
    <w:bookmarkEnd w:id="21"/>
    <w:p w14:paraId="1E506DF2" w14:textId="7D07AC5F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lastRenderedPageBreak/>
        <w:t>W przypadku, gdy wnioskodawca przedłoży dokumenty, o których mowa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5 wystawione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innym niż język polski, w których walutą rozliczeniową jest waluta inna niż polski złoty (PLN), zobowiązany jest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przedłożenia tłumaczenia tych dokumentów na język polski przez tłumacza przysięgłego (PFRON nie refunduje kosztów związanych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tłumaczeniem tych dokumentów). Płatność przez Realizatora kwoty dofinansowania może nastąpić wówczas według kursu sprzedaży danej waluty w Banku Gospodarstwa Krajowego</w:t>
      </w:r>
      <w:r w:rsidR="00FC58FF" w:rsidRPr="00F85D26">
        <w:rPr>
          <w:rFonts w:ascii="Calibri" w:hAnsi="Calibri" w:cs="Calibri"/>
        </w:rPr>
        <w:t xml:space="preserve"> </w:t>
      </w:r>
      <w:r w:rsidR="00FC58FF" w:rsidRPr="00F85D26">
        <w:rPr>
          <w:rStyle w:val="cf01"/>
          <w:rFonts w:ascii="Calibri" w:hAnsi="Calibri" w:cs="Calibri"/>
          <w:sz w:val="24"/>
          <w:szCs w:val="24"/>
        </w:rPr>
        <w:t>lub w banku, w którym Realizator posiada rachunek bankowy,</w:t>
      </w:r>
      <w:r w:rsidR="00AF5623" w:rsidRPr="00F85D26">
        <w:rPr>
          <w:rStyle w:val="cf01"/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dnia dokonania płatności.</w:t>
      </w:r>
    </w:p>
    <w:p w14:paraId="0E96A419" w14:textId="77777777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Zwrotowi, na wskazany przez Realizatora rachunek bankowy, podlega:</w:t>
      </w:r>
    </w:p>
    <w:p w14:paraId="44221BFD" w14:textId="393F586F" w:rsidR="003F3256" w:rsidRPr="00F85D26" w:rsidRDefault="003F3256" w:rsidP="00F85D26">
      <w:pPr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kwota dofinansowania przekazana na rachunek bankowy wnioskodawcy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części, która nie została uznana przez Realizatora podczas rozliczenia przyznanego dofinansowania (w przypadku wykorzystania całości lub części dofinansowania niezgodnie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przeznaczeniem/</w:t>
      </w:r>
      <w:r w:rsidR="003F1BC7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zawartą umową), wraz z odsetkami w wysokości określonej jak dla zaległości podatkowych liczonymi od dnia przekazania dofinansowania przez Realizatora na rachunek bankowy wnioskodawcy –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wskazanym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skierowanej do wnioskodawcy pisemnej informacji o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konieczności zwrotu zakwestionowanej części dofinansowania (wezwanie do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zapłaty);</w:t>
      </w:r>
    </w:p>
    <w:p w14:paraId="6B9888A2" w14:textId="77777777" w:rsidR="003F3256" w:rsidRPr="00F85D26" w:rsidRDefault="003F3256" w:rsidP="00F85D26">
      <w:pPr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część dofinansowania niewykorzystana przez wnioskodawcę – w terminie wskazanym przez Realizatora w umowie dofinansowania.</w:t>
      </w:r>
    </w:p>
    <w:p w14:paraId="55BE92E1" w14:textId="77777777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4" w:hanging="284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Zwrot środków finansowych w terminie późniejszym niż określony zgodnie z ust</w:t>
      </w:r>
      <w:r w:rsidR="00FC58FF" w:rsidRPr="00F85D26">
        <w:rPr>
          <w:rFonts w:ascii="Calibri" w:hAnsi="Calibri" w:cs="Calibri"/>
          <w:spacing w:val="0"/>
          <w:sz w:val="24"/>
        </w:rPr>
        <w:t xml:space="preserve">ępem </w:t>
      </w:r>
      <w:r w:rsidRPr="00F85D26">
        <w:rPr>
          <w:rFonts w:ascii="Calibri" w:hAnsi="Calibri" w:cs="Calibri"/>
          <w:spacing w:val="0"/>
          <w:sz w:val="24"/>
        </w:rPr>
        <w:t>7 p</w:t>
      </w:r>
      <w:r w:rsidR="00FC58FF" w:rsidRPr="00F85D26">
        <w:rPr>
          <w:rFonts w:ascii="Calibri" w:hAnsi="Calibri" w:cs="Calibri"/>
          <w:spacing w:val="0"/>
          <w:sz w:val="24"/>
        </w:rPr>
        <w:t xml:space="preserve">unkt </w:t>
      </w:r>
      <w:r w:rsidRPr="00F85D26">
        <w:rPr>
          <w:rFonts w:ascii="Calibri" w:hAnsi="Calibri" w:cs="Calibri"/>
          <w:spacing w:val="0"/>
          <w:sz w:val="24"/>
        </w:rPr>
        <w:t>2, powoduje naliczenie odsetek w wysokości określonej jak dla zaległości podatkowych.</w:t>
      </w:r>
    </w:p>
    <w:p w14:paraId="0B15AE76" w14:textId="4381FA58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4" w:hanging="284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Odsetek, o których mowa w ust</w:t>
      </w:r>
      <w:r w:rsidR="00FC58FF" w:rsidRPr="00F85D26">
        <w:rPr>
          <w:rFonts w:ascii="Calibri" w:hAnsi="Calibri" w:cs="Calibri"/>
          <w:spacing w:val="0"/>
          <w:sz w:val="24"/>
        </w:rPr>
        <w:t xml:space="preserve">ępie </w:t>
      </w:r>
      <w:r w:rsidRPr="00F85D26">
        <w:rPr>
          <w:rFonts w:ascii="Calibri" w:hAnsi="Calibri" w:cs="Calibri"/>
          <w:spacing w:val="0"/>
          <w:sz w:val="24"/>
        </w:rPr>
        <w:t>8 nie nalicza się w przypadku, gdy wystąpienie okoliczności powodujących obowiązek zwrotu środków było niezależne od</w:t>
      </w:r>
      <w:r w:rsidR="009432D4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wnioskodawcy.</w:t>
      </w:r>
    </w:p>
    <w:p w14:paraId="59D2ADD9" w14:textId="4C098358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3" w:hanging="425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Dofinansowanie nie może obejmować kosztów zakupu lub wykonania usług przed zawarciem przez wnioskodawcę umowy z</w:t>
      </w:r>
      <w:r w:rsidR="009432D4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Realizatorem, z wyłączeniem przypadków,</w:t>
      </w:r>
      <w:r w:rsidR="00AF5623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o</w:t>
      </w:r>
      <w:r w:rsidR="00AF5623" w:rsidRPr="00F85D26">
        <w:rPr>
          <w:rFonts w:ascii="Calibri" w:hAnsi="Calibri" w:cs="Calibri"/>
          <w:spacing w:val="0"/>
          <w:sz w:val="24"/>
        </w:rPr>
        <w:t> </w:t>
      </w:r>
      <w:r w:rsidRPr="00F85D26">
        <w:rPr>
          <w:rFonts w:ascii="Calibri" w:hAnsi="Calibri" w:cs="Calibri"/>
          <w:spacing w:val="0"/>
          <w:sz w:val="24"/>
        </w:rPr>
        <w:t>których mowa w rozdziale VII ust</w:t>
      </w:r>
      <w:r w:rsidR="00FC58FF" w:rsidRPr="00F85D26">
        <w:rPr>
          <w:rFonts w:ascii="Calibri" w:hAnsi="Calibri" w:cs="Calibri"/>
          <w:spacing w:val="0"/>
          <w:sz w:val="24"/>
        </w:rPr>
        <w:t>ępy:</w:t>
      </w:r>
      <w:r w:rsidRPr="00F85D26">
        <w:rPr>
          <w:rFonts w:ascii="Calibri" w:hAnsi="Calibri" w:cs="Calibri"/>
          <w:spacing w:val="0"/>
          <w:sz w:val="24"/>
        </w:rPr>
        <w:t xml:space="preserve"> 1-3 programu, </w:t>
      </w:r>
      <w:r w:rsidRPr="00F85D26">
        <w:rPr>
          <w:rFonts w:ascii="Calibri" w:hAnsi="Calibri" w:cs="Calibri"/>
          <w:spacing w:val="0"/>
          <w:kern w:val="2"/>
          <w:sz w:val="24"/>
        </w:rPr>
        <w:t>uwzględniających możliwość refundacji kosztów.</w:t>
      </w:r>
    </w:p>
    <w:p w14:paraId="02643487" w14:textId="6ECE4AA5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Umowa dofinansowania może zostać rozwiązana w trybie natychmiastowym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przypadku:</w:t>
      </w:r>
    </w:p>
    <w:p w14:paraId="593FD896" w14:textId="0798F440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niewykonania przez wnioskodawcę zobowiązań określonych w umowie,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szczególności: nieterminowego wykonywania umowy, wykorzystania przekazanego dofinansowania na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inne cele niż określone w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umowie;</w:t>
      </w:r>
    </w:p>
    <w:p w14:paraId="0164DF85" w14:textId="34874BDF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złożenia we wniosku lub w umowie dofinansowania oświadczeń niezgodnych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rzeczywistym stanem;</w:t>
      </w:r>
    </w:p>
    <w:p w14:paraId="15DFA073" w14:textId="77777777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odmowy poddania się kontroli przeprowadzanej przez PFRON lub Realizatora.</w:t>
      </w:r>
    </w:p>
    <w:p w14:paraId="3F1B18EC" w14:textId="50E48CE1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rozwiązania umowy z przyczyn określonych w ust</w:t>
      </w:r>
      <w:r w:rsidR="00FC58FF" w:rsidRPr="00F85D26">
        <w:rPr>
          <w:rFonts w:ascii="Calibri" w:hAnsi="Calibri" w:cs="Calibri"/>
        </w:rPr>
        <w:t xml:space="preserve">ępie </w:t>
      </w:r>
      <w:r w:rsidRPr="00F85D26">
        <w:rPr>
          <w:rFonts w:ascii="Calibri" w:hAnsi="Calibri" w:cs="Calibri"/>
        </w:rPr>
        <w:t>11, wnioskodawca zobowiązany jest do zwrotu kwoty przekazanej przez Realizatora, z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odsetkami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lastRenderedPageBreak/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wysokości określonej jak dla zaległości podatkowych naliczonymi od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dnia wykonania przez Realizatora płatności tych środków do dnia uregulowania całości włącznie</w:t>
      </w:r>
      <w:r w:rsidR="00A03A33"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terminie określonym w informacji o rozwiązaniu umowy.</w:t>
      </w:r>
    </w:p>
    <w:p w14:paraId="0D97DD1B" w14:textId="3C8B75E3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Jeżeli Realizator podejmie kroki w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kierunku odzyskania udzielonego dofinansowania, zobowiązany będzie do:</w:t>
      </w:r>
    </w:p>
    <w:p w14:paraId="160A1BFE" w14:textId="777777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rozwiązania umowy dofinansowania ze wskazaniem powodu rozwiązania;</w:t>
      </w:r>
    </w:p>
    <w:p w14:paraId="1CE0A82E" w14:textId="4A308A03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bookmarkStart w:id="23" w:name="_Hlk32581217"/>
      <w:r w:rsidRPr="00F85D26">
        <w:rPr>
          <w:rFonts w:ascii="Calibri" w:hAnsi="Calibri" w:cs="Calibri"/>
        </w:rPr>
        <w:t>określenia wysokości roszczenia</w:t>
      </w:r>
      <w:r w:rsidR="00F61DD4">
        <w:rPr>
          <w:rFonts w:ascii="Calibri" w:hAnsi="Calibri" w:cs="Calibri"/>
        </w:rPr>
        <w:t xml:space="preserve"> </w:t>
      </w:r>
      <w:r w:rsidR="00F61DD4" w:rsidRPr="002A6E8C">
        <w:rPr>
          <w:rFonts w:ascii="Calibri" w:hAnsi="Calibri" w:cs="Calibri"/>
        </w:rPr>
        <w:t>i dochodzenia jego zwrotu</w:t>
      </w:r>
      <w:r w:rsidRPr="00F85D26">
        <w:rPr>
          <w:rFonts w:ascii="Calibri" w:hAnsi="Calibri" w:cs="Calibri"/>
        </w:rPr>
        <w:t>;</w:t>
      </w:r>
    </w:p>
    <w:bookmarkEnd w:id="23"/>
    <w:p w14:paraId="71A0BC6F" w14:textId="777777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wyznaczenia terminu zwrotu dofinansowania wraz z odsetkami;</w:t>
      </w:r>
    </w:p>
    <w:p w14:paraId="3E69D25B" w14:textId="133905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wysłania wypowiedzenia listem poleconym za zwrotnym potwierdzeniem odbioru</w:t>
      </w:r>
      <w:r w:rsidR="00FC58FF"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adres beneficjenta pomocy ustalony w umowie dofinansowania.</w:t>
      </w:r>
    </w:p>
    <w:p w14:paraId="7CB7B36A" w14:textId="052C2B35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t>Zmiany treści umowy wymagają formy pisemnej w postaci aneksu do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umowy pod rygorem nieważności.</w:t>
      </w:r>
    </w:p>
    <w:p w14:paraId="2E6AD8DA" w14:textId="77777777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Spory wynikłe na tle realizacji umowy, rozstrzygane będą przez Sąd właściwy miejscowo dla siedziby Realizatora.</w:t>
      </w:r>
    </w:p>
    <w:p w14:paraId="540DFA09" w14:textId="3C99CDE1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</w:rPr>
      </w:pPr>
      <w:bookmarkStart w:id="24" w:name="_Hlk119480665"/>
      <w:r w:rsidRPr="00F85D26">
        <w:rPr>
          <w:rFonts w:ascii="Calibri" w:hAnsi="Calibri" w:cs="Calibri"/>
        </w:rPr>
        <w:t>Umowa dofinansowania wygasa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przypadku śmierci beneficjenta pomocy </w:t>
      </w:r>
      <w:bookmarkEnd w:id="24"/>
      <w:r w:rsidRPr="00F85D26">
        <w:rPr>
          <w:rFonts w:ascii="Calibri" w:hAnsi="Calibri" w:cs="Calibri"/>
        </w:rPr>
        <w:t>oraz wskutek wypełnienia przez Realizatora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wnioskodawcę zobowiązań wynikających z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umowy. Umowę zawiera się na czas określony</w:t>
      </w:r>
      <w:r w:rsidR="00020B44" w:rsidRPr="00F85D26">
        <w:rPr>
          <w:rFonts w:ascii="Calibri" w:hAnsi="Calibri" w:cs="Calibri"/>
        </w:rPr>
        <w:t>, z koniecznością rozliczenia udzielonego dofinansowania (o ile dotyczy), w terminie wskazanym przez Realizatora</w:t>
      </w:r>
      <w:r w:rsidRPr="00F85D26">
        <w:rPr>
          <w:rFonts w:ascii="Calibri" w:hAnsi="Calibri" w:cs="Calibri"/>
        </w:rPr>
        <w:t>:</w:t>
      </w:r>
    </w:p>
    <w:p w14:paraId="373E191E" w14:textId="1240B5ED" w:rsidR="003F3256" w:rsidRPr="00F85D26" w:rsidRDefault="00020B44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25" w:name="_Hlk800449"/>
      <w:r w:rsidRPr="00F85D26">
        <w:rPr>
          <w:rFonts w:ascii="Calibri" w:hAnsi="Calibri" w:cs="Calibri"/>
        </w:rPr>
        <w:t xml:space="preserve">w </w:t>
      </w:r>
      <w:r w:rsidR="003F3256" w:rsidRPr="00F85D26">
        <w:rPr>
          <w:rFonts w:ascii="Calibri" w:hAnsi="Calibri" w:cs="Calibri"/>
        </w:rPr>
        <w:t xml:space="preserve">przypadku </w:t>
      </w:r>
      <w:r w:rsidR="007D5A35" w:rsidRPr="00F85D26">
        <w:rPr>
          <w:rFonts w:ascii="Calibri" w:hAnsi="Calibri" w:cs="Calibri"/>
        </w:rPr>
        <w:t>m</w:t>
      </w:r>
      <w:r w:rsidR="003F3256" w:rsidRPr="00F85D26">
        <w:rPr>
          <w:rFonts w:ascii="Calibri" w:hAnsi="Calibri" w:cs="Calibri"/>
        </w:rPr>
        <w:t>odułu I Obszar B Zadania nr: 1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–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4 – na pięć lat, licząc od początku roku następującego po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roku zawarcia umowy dofinansowania;</w:t>
      </w:r>
    </w:p>
    <w:p w14:paraId="64565250" w14:textId="4FDBB58C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przypadku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A, Obszar C – Zadanie nr 1, Zadanie nr 3 i Zadanie nr 5</w:t>
      </w:r>
      <w:r w:rsidR="00AF5623" w:rsidRPr="00F85D26">
        <w:rPr>
          <w:rFonts w:ascii="Calibri" w:hAnsi="Calibri" w:cs="Calibri"/>
        </w:rPr>
        <w:t xml:space="preserve"> </w:t>
      </w:r>
      <w:r w:rsidR="00BB0CAF" w:rsidRPr="00F85D26">
        <w:rPr>
          <w:rFonts w:ascii="Calibri" w:hAnsi="Calibri" w:cs="Calibri"/>
        </w:rPr>
        <w:t>n</w:t>
      </w:r>
      <w:r w:rsidRPr="00F85D26">
        <w:rPr>
          <w:rFonts w:ascii="Calibri" w:hAnsi="Calibri" w:cs="Calibri"/>
        </w:rPr>
        <w:t>a trzy lata, licząc od początku roku następującego po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roku zawarcia umowy dofinansowania;</w:t>
      </w:r>
    </w:p>
    <w:p w14:paraId="5EA0ACAA" w14:textId="4250A5F2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26" w:name="_Hlk32581306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Zadanie nr 5, Obszar C – Zadanie nr 2 i Zadanie nr 4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czasu upływu okresu gwarancji udzielonej na </w:t>
      </w:r>
      <w:r w:rsidRPr="00F85D26">
        <w:rPr>
          <w:rFonts w:ascii="Calibri" w:hAnsi="Calibri" w:cs="Calibri"/>
          <w:kern w:val="2"/>
        </w:rPr>
        <w:t>dofinansowany</w:t>
      </w:r>
      <w:r w:rsidRPr="00F85D26">
        <w:rPr>
          <w:rFonts w:ascii="Calibri" w:hAnsi="Calibri" w:cs="Calibri"/>
        </w:rPr>
        <w:t xml:space="preserve"> przedmiot</w:t>
      </w:r>
      <w:r w:rsidRPr="00F85D26">
        <w:rPr>
          <w:rFonts w:ascii="Calibri" w:hAnsi="Calibri" w:cs="Calibri"/>
          <w:kern w:val="2"/>
        </w:rPr>
        <w:t>/usługę;</w:t>
      </w:r>
    </w:p>
    <w:bookmarkEnd w:id="26"/>
    <w:p w14:paraId="69455E14" w14:textId="268538BE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pozostałych przypadkach – zgodnie z decyzją Realizatora.</w:t>
      </w:r>
    </w:p>
    <w:bookmarkEnd w:id="25"/>
    <w:p w14:paraId="253707F3" w14:textId="2DF0D4EB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t>Umowa może być rozwiązana za zgodą stron, w przypadku wystąpienia okoliczności, niezależnych od woli stron, uniemożliwiających wykonanie umowy. W takim przypadku Realizator powiadamia wnioskodawcę odrębnym pismem o</w:t>
      </w:r>
      <w:r w:rsidR="00A03A3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rozliczeniu lub/i konieczności zwrotu przekazanej kwoty dofinansowania.</w:t>
      </w:r>
    </w:p>
    <w:p w14:paraId="4B38B138" w14:textId="77777777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5"/>
        <w:rPr>
          <w:rFonts w:ascii="Calibri" w:hAnsi="Calibri" w:cs="Calibri"/>
        </w:rPr>
      </w:pPr>
      <w:bookmarkStart w:id="27" w:name="_Hlk71878644"/>
      <w:r w:rsidRPr="00F85D26">
        <w:rPr>
          <w:rFonts w:ascii="Calibri" w:hAnsi="Calibri" w:cs="Calibri"/>
        </w:rPr>
        <w:t>W ramach programu nie mogą być dofinansowane:</w:t>
      </w:r>
    </w:p>
    <w:p w14:paraId="58F3972C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pożyczki i spłaty rat oraz odsetek;</w:t>
      </w:r>
    </w:p>
    <w:p w14:paraId="13FB470F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koszty poniesione na przygotowanie wniosku</w:t>
      </w:r>
      <w:bookmarkEnd w:id="27"/>
      <w:r w:rsidRPr="00F85D26">
        <w:rPr>
          <w:rFonts w:ascii="Calibri" w:hAnsi="Calibri" w:cs="Calibri"/>
        </w:rPr>
        <w:t>;</w:t>
      </w:r>
    </w:p>
    <w:p w14:paraId="29E1B649" w14:textId="32964F63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opłaty związane z realizacją umowy zawartej pomiędzy Realizatorem a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</w:rPr>
        <w:t>wnioskodawcą</w:t>
      </w:r>
      <w:r w:rsidRPr="00F85D26">
        <w:rPr>
          <w:rFonts w:ascii="Calibri" w:hAnsi="Calibri" w:cs="Calibri"/>
          <w:bCs/>
        </w:rPr>
        <w:t>;</w:t>
      </w:r>
    </w:p>
    <w:p w14:paraId="531ACBF6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koszty nieudokumentowane.</w:t>
      </w:r>
    </w:p>
    <w:p w14:paraId="460F741C" w14:textId="40CFE460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3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lastRenderedPageBreak/>
        <w:t>Postanowienia dotyczące realizacji umowy i jej rozliczenia winny być uwzględnione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umowach zawieranych pomiędzy wnioskodawcą a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Realizatorem.</w:t>
      </w:r>
    </w:p>
    <w:p w14:paraId="59E6248C" w14:textId="77777777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3" w:hanging="425"/>
        <w:rPr>
          <w:rFonts w:ascii="Calibri" w:hAnsi="Calibri" w:cs="Calibri"/>
        </w:rPr>
      </w:pPr>
      <w:bookmarkStart w:id="28" w:name="_Hlk32581381"/>
      <w:r w:rsidRPr="00F85D26">
        <w:rPr>
          <w:rFonts w:ascii="Calibri" w:hAnsi="Calibri" w:cs="Calibri"/>
        </w:rPr>
        <w:t>W przypadku podpisywania umowy przez:</w:t>
      </w:r>
    </w:p>
    <w:p w14:paraId="6D14E88C" w14:textId="77777777" w:rsidR="003F3256" w:rsidRPr="00F85D26" w:rsidRDefault="003F3256" w:rsidP="00F85D26">
      <w:pPr>
        <w:numPr>
          <w:ilvl w:val="0"/>
          <w:numId w:val="72"/>
        </w:numPr>
        <w:tabs>
          <w:tab w:val="clear" w:pos="4260"/>
        </w:tabs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osoby reprezentujące beneficjenta pomocy;</w:t>
      </w:r>
    </w:p>
    <w:p w14:paraId="562A2CF5" w14:textId="5CC08784" w:rsidR="003F3256" w:rsidRPr="00F85D26" w:rsidRDefault="003F3256" w:rsidP="00F85D26">
      <w:pPr>
        <w:numPr>
          <w:ilvl w:val="0"/>
          <w:numId w:val="72"/>
        </w:numPr>
        <w:tabs>
          <w:tab w:val="clear" w:pos="4260"/>
        </w:tabs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pełnomocnikó</w:t>
      </w:r>
      <w:r w:rsidR="00020B44" w:rsidRPr="00F85D26">
        <w:rPr>
          <w:rFonts w:ascii="Calibri" w:hAnsi="Calibri" w:cs="Calibri"/>
        </w:rPr>
        <w:t>w,</w:t>
      </w:r>
    </w:p>
    <w:p w14:paraId="2B0B94A3" w14:textId="57387473" w:rsidR="003F3256" w:rsidRPr="00F85D26" w:rsidRDefault="003F3256" w:rsidP="00F85D26">
      <w:p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informacja o tym powinna być zawarta w treści umowy ze wskazaniem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szczególności: imienia i nazwiska, nr PESEL </w:t>
      </w:r>
      <w:bookmarkStart w:id="29" w:name="_Hlk33100557"/>
      <w:r w:rsidRPr="00F85D26">
        <w:rPr>
          <w:rFonts w:ascii="Calibri" w:hAnsi="Calibri" w:cs="Calibri"/>
        </w:rPr>
        <w:t>(a w przypadku braku nr PESEL - cech dokumentu potwierdzającego tożsamość)</w:t>
      </w:r>
      <w:bookmarkEnd w:id="29"/>
      <w:r w:rsidRPr="00F85D26">
        <w:rPr>
          <w:rFonts w:ascii="Calibri" w:hAnsi="Calibri" w:cs="Calibri"/>
        </w:rPr>
        <w:t xml:space="preserve"> oraz pełnionej funkcji.</w:t>
      </w:r>
    </w:p>
    <w:bookmarkEnd w:id="28"/>
    <w:p w14:paraId="7651FEB0" w14:textId="41C5D493" w:rsidR="003F3256" w:rsidRPr="00F85D26" w:rsidRDefault="003F3256" w:rsidP="00F85D26">
      <w:pPr>
        <w:autoSpaceDE w:val="0"/>
        <w:autoSpaceDN w:val="0"/>
        <w:adjustRightInd w:val="0"/>
        <w:spacing w:before="120"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21.</w:t>
      </w:r>
      <w:r w:rsidRPr="00F85D26">
        <w:rPr>
          <w:rFonts w:ascii="Calibri" w:hAnsi="Calibri" w:cs="Calibri"/>
        </w:rPr>
        <w:tab/>
        <w:t>Przy zawieraniu umowy z wnioskodawcą, który nie ma możliwości złożenia podpisu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dokonuje odcisku palca należy:</w:t>
      </w:r>
    </w:p>
    <w:p w14:paraId="42A49F19" w14:textId="23B97675" w:rsidR="003F3256" w:rsidRPr="00F85D26" w:rsidRDefault="003F3256" w:rsidP="00F85D26">
      <w:pPr>
        <w:numPr>
          <w:ilvl w:val="0"/>
          <w:numId w:val="73"/>
        </w:numPr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sprawdzić, czy złożone dotychczas dokumenty (wniosek, załączniki, inne) były podpisane za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pomocą odcisku palca;</w:t>
      </w:r>
    </w:p>
    <w:p w14:paraId="407850FB" w14:textId="77777777" w:rsidR="003F3256" w:rsidRPr="00F85D26" w:rsidRDefault="003F3256" w:rsidP="00F85D26">
      <w:pPr>
        <w:numPr>
          <w:ilvl w:val="0"/>
          <w:numId w:val="73"/>
        </w:numPr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przy odcisku palca wpisać imię i nazwisko strony umowy.</w:t>
      </w:r>
    </w:p>
    <w:p w14:paraId="62C79149" w14:textId="6AD02FB1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Po dokonaniu czynności, o których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21, na egzemplarzu umowy pozostającym u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Realizatora składają swoje podpisy pracownicy Realizatora,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obecności których beneficjent pomocy podpisał umowę - wraz z datą i pieczątką imienną przy adnotacji „umowę zawarto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obecności:”, przy czym przy zawieraniu umowy wymagana jest obecność dwóch pracowników Realizatora.</w:t>
      </w:r>
    </w:p>
    <w:p w14:paraId="1D1D9123" w14:textId="118DBDA3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Realizator </w:t>
      </w:r>
      <w:r w:rsidRPr="00F85D26">
        <w:rPr>
          <w:rFonts w:ascii="Calibri" w:hAnsi="Calibri" w:cs="Calibri"/>
          <w:bCs/>
        </w:rPr>
        <w:t>rozlicza pod względem finansowym i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merytorycznym przekazywane środki </w:t>
      </w:r>
      <w:r w:rsidRPr="00F85D26">
        <w:rPr>
          <w:rFonts w:ascii="Calibri" w:hAnsi="Calibri" w:cs="Calibri"/>
          <w:bCs/>
          <w:kern w:val="2"/>
        </w:rPr>
        <w:t>finansowe PFRON,</w:t>
      </w:r>
      <w:r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  <w:kern w:val="2"/>
        </w:rPr>
        <w:t xml:space="preserve">w ramach tego procesu Realizator dokonuje </w:t>
      </w:r>
      <w:r w:rsidRPr="00F85D26">
        <w:rPr>
          <w:rFonts w:ascii="Calibri" w:hAnsi="Calibri" w:cs="Calibri"/>
          <w:bCs/>
        </w:rPr>
        <w:t>weryfikacji formalnej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i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merytorycznej dokumentów rozliczeniowych przedłożonych przez wnioskodawców,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 xml:space="preserve">wyjątkiem </w:t>
      </w:r>
      <w:r w:rsidRPr="00F85D26">
        <w:rPr>
          <w:rFonts w:ascii="Calibri" w:hAnsi="Calibri" w:cs="Calibri"/>
          <w:kern w:val="2"/>
        </w:rPr>
        <w:t xml:space="preserve">dodatku na pokrycie kosztów kształcenia w ramach </w:t>
      </w:r>
      <w:r w:rsidR="007F314B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II</w:t>
      </w:r>
      <w:r w:rsidRPr="00F85D26">
        <w:rPr>
          <w:rFonts w:ascii="Calibri" w:hAnsi="Calibri" w:cs="Calibri"/>
          <w:bCs/>
        </w:rPr>
        <w:t>.</w:t>
      </w:r>
    </w:p>
    <w:p w14:paraId="1255A99C" w14:textId="75E43920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przypadku, gdy beneficjent pomocy w ramach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posiada czasowe orzeczenie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niepełnosprawności, którego ważność kończy się w trakcie trwania danego półrocza objętego dofinansowaniem, zobowiązany jest przedłożyć kolejne orzeczenie o stopniu niepełnosprawności, nie później niż łącznie z dokumentami rozliczającymi dofinansowanie przyznane na dane półrocze.</w:t>
      </w:r>
    </w:p>
    <w:p w14:paraId="7B587A7E" w14:textId="0713FEA8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Jeżeli z treści orzeczenia,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2</w:t>
      </w:r>
      <w:r w:rsidR="00D43594" w:rsidRPr="00F85D26">
        <w:rPr>
          <w:rFonts w:ascii="Calibri" w:hAnsi="Calibri" w:cs="Calibri"/>
        </w:rPr>
        <w:t>4</w:t>
      </w:r>
      <w:r w:rsidRPr="00F85D26">
        <w:rPr>
          <w:rFonts w:ascii="Calibri" w:hAnsi="Calibri" w:cs="Calibri"/>
        </w:rPr>
        <w:t>, będzie wynikać, iż beneficjent pomocy nie spełnia warunku uczestnictwa w programie dotyczącego stopnia niepełnosprawności (przestał być osobą niepełnosprawną w sensie prawnym</w:t>
      </w:r>
      <w:r w:rsidR="003F1BC7" w:rsidRPr="00F85D26">
        <w:rPr>
          <w:rFonts w:ascii="Calibri" w:hAnsi="Calibri" w:cs="Calibri"/>
        </w:rPr>
        <w:t xml:space="preserve">) </w:t>
      </w:r>
      <w:r w:rsidRPr="00F85D26">
        <w:rPr>
          <w:rFonts w:ascii="Calibri" w:hAnsi="Calibri" w:cs="Calibri"/>
        </w:rPr>
        <w:t>wysokość dofinansowania obniża się proporcjonalnie do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liczby dni, w których beneficjent pomocy nie spełniał tego warunku.</w:t>
      </w:r>
    </w:p>
    <w:p w14:paraId="0C603627" w14:textId="6A441BEE" w:rsidR="003F3256" w:rsidRPr="00F85D26" w:rsidRDefault="003F3256" w:rsidP="00F85D26">
      <w:pPr>
        <w:pStyle w:val="NormalnyWeb"/>
        <w:numPr>
          <w:ilvl w:val="1"/>
          <w:numId w:val="8"/>
        </w:numPr>
        <w:tabs>
          <w:tab w:val="clear" w:pos="502"/>
        </w:tabs>
        <w:spacing w:before="120" w:beforeAutospacing="0" w:after="120" w:afterAutospacing="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Przedłożenie odpisu skróconego aktu zgonu potwierdza śmierć beneficjenta pomocy. Informacje o śmierci beneficjenta pomocy, Realizator może potwierdzić także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urzędzie stanu cywilnego.</w:t>
      </w:r>
    </w:p>
    <w:p w14:paraId="620A2BBD" w14:textId="01F82761" w:rsidR="003F3256" w:rsidRPr="00F85D26" w:rsidRDefault="003F3256" w:rsidP="00F85D26">
      <w:pPr>
        <w:pStyle w:val="NormalnyWeb"/>
        <w:numPr>
          <w:ilvl w:val="1"/>
          <w:numId w:val="8"/>
        </w:numPr>
        <w:tabs>
          <w:tab w:val="clear" w:pos="502"/>
        </w:tabs>
        <w:spacing w:before="120" w:beforeAutospacing="0" w:after="120" w:afterAutospacing="0" w:line="276" w:lineRule="auto"/>
        <w:ind w:left="283" w:hanging="425"/>
        <w:rPr>
          <w:rFonts w:ascii="Calibri" w:hAnsi="Calibri" w:cs="Calibri"/>
        </w:rPr>
      </w:pPr>
      <w:bookmarkStart w:id="30" w:name="_Hlk64644176"/>
      <w:bookmarkStart w:id="31" w:name="_Hlk33094843"/>
      <w:r w:rsidRPr="00F85D26">
        <w:rPr>
          <w:rFonts w:ascii="Calibri" w:hAnsi="Calibri" w:cs="Calibri"/>
        </w:rPr>
        <w:t>W przypadku umowy dofinansowania zawieranej i rozliczanej w sposób przewidziany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SOW:</w:t>
      </w:r>
    </w:p>
    <w:p w14:paraId="3B3CECFE" w14:textId="77777777" w:rsidR="00D43594" w:rsidRPr="00F85D26" w:rsidRDefault="003F3256" w:rsidP="00F85D26">
      <w:pPr>
        <w:pStyle w:val="NormalnyWeb"/>
        <w:numPr>
          <w:ilvl w:val="0"/>
          <w:numId w:val="74"/>
        </w:numPr>
        <w:spacing w:before="12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datą zawarcia umowy jest data złożenia ostatniego podpisu przez stronę;</w:t>
      </w:r>
    </w:p>
    <w:p w14:paraId="2B5CA55D" w14:textId="77777777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umowa wraz z załącznikami do umowy podpisana przy użyciu danych obejmujących imię, nazwisko oraz numer PESEL, jest równoważna pod względem skutków prawnych dokumentowi opatrzonemu podpisem własnoręcznym;</w:t>
      </w:r>
    </w:p>
    <w:p w14:paraId="1C40B981" w14:textId="7FB1F8F0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rozliczenie pod względem finansowym i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merytorycznym przekazanych środków </w:t>
      </w:r>
      <w:r w:rsidRPr="00F85D26">
        <w:rPr>
          <w:rFonts w:ascii="Calibri" w:hAnsi="Calibri" w:cs="Calibri"/>
          <w:bCs/>
          <w:kern w:val="2"/>
        </w:rPr>
        <w:t xml:space="preserve">finansowych PFRON, w tym </w:t>
      </w:r>
      <w:r w:rsidRPr="00F85D26">
        <w:rPr>
          <w:rFonts w:ascii="Calibri" w:hAnsi="Calibri" w:cs="Calibri"/>
          <w:bCs/>
        </w:rPr>
        <w:t>weryfikacja formalna i merytoryczna dokumentów rozliczeniowych przedłożonych przez beneficjenta, odbywa się w sposób określony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SOW;</w:t>
      </w:r>
    </w:p>
    <w:p w14:paraId="7A193FBC" w14:textId="10980A85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wymóg opatrzenia faktur VAT lub innych dowodów księgowych klauzulą, o której mowa w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ust</w:t>
      </w:r>
      <w:r w:rsidR="006F4716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5 - nie obowiązuje;</w:t>
      </w:r>
      <w:bookmarkEnd w:id="30"/>
    </w:p>
    <w:p w14:paraId="35AF0024" w14:textId="187EB562" w:rsidR="003F3256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ramowe wzory umów dofinansowania (w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odule I oraz w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odule II) są dostępne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SOW i mogą być uzupełniane </w:t>
      </w:r>
      <w:bookmarkStart w:id="32" w:name="_Hlk119401727"/>
      <w:r w:rsidR="00062B00" w:rsidRPr="00F85D26">
        <w:rPr>
          <w:rFonts w:ascii="Calibri" w:hAnsi="Calibri" w:cs="Calibri"/>
        </w:rPr>
        <w:t xml:space="preserve">przez PFRON lub Realizatora </w:t>
      </w:r>
      <w:r w:rsidRPr="00F85D26">
        <w:rPr>
          <w:rFonts w:ascii="Calibri" w:hAnsi="Calibri" w:cs="Calibri"/>
        </w:rPr>
        <w:t>w zakresie nieuregulowanym, a niezbędnym dla właściwej realizacji umowy</w:t>
      </w:r>
      <w:bookmarkEnd w:id="32"/>
      <w:r w:rsidRPr="00F85D26">
        <w:rPr>
          <w:rFonts w:ascii="Calibri" w:hAnsi="Calibri" w:cs="Calibri"/>
        </w:rPr>
        <w:t>.</w:t>
      </w:r>
    </w:p>
    <w:bookmarkEnd w:id="31"/>
    <w:p w14:paraId="15A52DD6" w14:textId="6DA67E68" w:rsidR="003F3256" w:rsidRPr="00F85D26" w:rsidRDefault="003F3256" w:rsidP="00F85D26">
      <w:pPr>
        <w:pStyle w:val="Nagwek2"/>
        <w:numPr>
          <w:ilvl w:val="0"/>
          <w:numId w:val="115"/>
        </w:numPr>
        <w:ind w:left="284" w:hanging="568"/>
      </w:pPr>
      <w:r w:rsidRPr="00F85D26">
        <w:t xml:space="preserve">Kontrola </w:t>
      </w:r>
    </w:p>
    <w:p w14:paraId="7CDC2C87" w14:textId="798AA848" w:rsidR="003F3256" w:rsidRPr="00F85D26" w:rsidRDefault="003F3256" w:rsidP="00F85D26">
      <w:pPr>
        <w:pStyle w:val="Tekstpodstawowywcity"/>
        <w:widowControl w:val="0"/>
        <w:numPr>
          <w:ilvl w:val="0"/>
          <w:numId w:val="103"/>
        </w:numPr>
        <w:tabs>
          <w:tab w:val="clear" w:pos="720"/>
        </w:tabs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Realizator i PFRON mają prawo kontroli wykorzystania przedmiotu dofinansowania oraz </w:t>
      </w:r>
      <w:bookmarkStart w:id="33" w:name="_Hlk2086253"/>
      <w:r w:rsidRPr="00F85D26">
        <w:rPr>
          <w:rFonts w:ascii="Calibri" w:hAnsi="Calibri" w:cs="Calibri"/>
        </w:rPr>
        <w:t>prawidłowości, rzetelności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zgodności ze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stanem faktycznym danych zawartych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dokumentach, stanowiących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podstawę przyznania i rozliczenia dofinansowania.</w:t>
      </w:r>
    </w:p>
    <w:p w14:paraId="25A52351" w14:textId="4A2F15F7" w:rsidR="00A16E2C" w:rsidRPr="00F85D26" w:rsidRDefault="003F3256" w:rsidP="00F85D26">
      <w:pPr>
        <w:pStyle w:val="Tekstpodstawowywcity"/>
        <w:widowControl w:val="0"/>
        <w:numPr>
          <w:ilvl w:val="0"/>
          <w:numId w:val="103"/>
        </w:numPr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bookmarkStart w:id="34" w:name="_Hlk32581854"/>
      <w:bookmarkEnd w:id="33"/>
      <w:r w:rsidRPr="00F85D26">
        <w:rPr>
          <w:rFonts w:ascii="Calibri" w:hAnsi="Calibri" w:cs="Calibri"/>
        </w:rPr>
        <w:t>Realizator ma obowiązek dokonywania kontroli wykorzystania środków PFRON lub przedmiotu dofinansowania corocznie – w zakresie obejmującym co najmniej</w:t>
      </w:r>
      <w:r w:rsidR="00E63621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  <w:lang w:val="pl-PL"/>
        </w:rPr>
        <w:t>20%</w:t>
      </w:r>
      <w:r w:rsidR="00E63621">
        <w:rPr>
          <w:rFonts w:ascii="Calibri" w:hAnsi="Calibri" w:cs="Calibri"/>
          <w:lang w:val="pl-PL"/>
        </w:rPr>
        <w:t> </w:t>
      </w:r>
      <w:r w:rsidR="00A16E2C" w:rsidRPr="00F85D26">
        <w:rPr>
          <w:rFonts w:ascii="Calibri" w:hAnsi="Calibri" w:cs="Calibri"/>
          <w:lang w:val="pl-PL"/>
        </w:rPr>
        <w:t>z</w:t>
      </w:r>
      <w:r w:rsidR="00E63621">
        <w:rPr>
          <w:rFonts w:ascii="Calibri" w:hAnsi="Calibri" w:cs="Calibri"/>
          <w:lang w:val="pl-PL"/>
        </w:rPr>
        <w:t> </w:t>
      </w:r>
      <w:r w:rsidRPr="00F85D26">
        <w:rPr>
          <w:rFonts w:ascii="Calibri" w:hAnsi="Calibri" w:cs="Calibri"/>
        </w:rPr>
        <w:t>umów zawartych w danym roku.</w:t>
      </w:r>
    </w:p>
    <w:bookmarkEnd w:id="34"/>
    <w:p w14:paraId="4B48A009" w14:textId="3E488A53" w:rsidR="003F3256" w:rsidRPr="00F85D26" w:rsidRDefault="003F3256" w:rsidP="00F85D26">
      <w:pPr>
        <w:pStyle w:val="Tekstpodstawowywcity"/>
        <w:widowControl w:val="0"/>
        <w:numPr>
          <w:ilvl w:val="0"/>
          <w:numId w:val="103"/>
        </w:numPr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W ramach kontroli osoby upoważnione przez PFRON mogą badać dokumenty i inne nośniki informacji, które mają lub mogą mieć znaczenie dla oceny prawidłowości realizacji programu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wykonania umowy oraz żądać ustnie lub na piśmie informacji dotyczących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wykonania umowy. Prawo kontroli przysługuje osobom upoważnionym przez PFRON zarówno w</w:t>
      </w:r>
      <w:r w:rsidR="00020B44" w:rsidRPr="00F85D26">
        <w:rPr>
          <w:rFonts w:ascii="Calibri" w:hAnsi="Calibri" w:cs="Calibri"/>
          <w:lang w:val="pl-PL"/>
        </w:rPr>
        <w:t xml:space="preserve"> </w:t>
      </w:r>
      <w:r w:rsidRPr="00F85D26">
        <w:rPr>
          <w:rFonts w:ascii="Calibri" w:hAnsi="Calibri" w:cs="Calibri"/>
        </w:rPr>
        <w:t>siedzibie Realizatora, jak i w innym miejscu realizacji programu.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stwierdzenia nieprawidłowości PFRON przekaże wnioski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zalecenia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celu ich usunięcia.</w:t>
      </w:r>
    </w:p>
    <w:p w14:paraId="3C30494B" w14:textId="4DF220F6" w:rsidR="009E42F6" w:rsidRPr="00F85D26" w:rsidRDefault="00A16E2C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Działania </w:t>
      </w:r>
      <w:r w:rsidRPr="002A6E8C">
        <w:rPr>
          <w:rFonts w:ascii="Calibri" w:eastAsia="Calibri" w:hAnsi="Calibri" w:cs="Calibri"/>
          <w:bCs/>
        </w:rPr>
        <w:t xml:space="preserve">kontrolne </w:t>
      </w:r>
      <w:r w:rsidR="00F61DD4" w:rsidRPr="002A6E8C">
        <w:rPr>
          <w:rFonts w:ascii="Calibri" w:eastAsia="Calibri" w:hAnsi="Calibri" w:cs="Calibri"/>
          <w:bCs/>
        </w:rPr>
        <w:t xml:space="preserve">Realizatora </w:t>
      </w:r>
      <w:r w:rsidRPr="002A6E8C">
        <w:rPr>
          <w:rFonts w:ascii="Calibri" w:eastAsia="Calibri" w:hAnsi="Calibri" w:cs="Calibri"/>
          <w:bCs/>
        </w:rPr>
        <w:t xml:space="preserve">mogą </w:t>
      </w:r>
      <w:r w:rsidR="009E42F6" w:rsidRPr="002A6E8C">
        <w:rPr>
          <w:rFonts w:ascii="Calibri" w:eastAsia="Calibri" w:hAnsi="Calibri" w:cs="Calibri"/>
          <w:bCs/>
        </w:rPr>
        <w:t xml:space="preserve">obejmować </w:t>
      </w:r>
      <w:r w:rsidRPr="00F85D26">
        <w:rPr>
          <w:rFonts w:ascii="Calibri" w:eastAsia="Calibri" w:hAnsi="Calibri" w:cs="Calibri"/>
          <w:bCs/>
        </w:rPr>
        <w:t>instrumenty</w:t>
      </w:r>
      <w:r w:rsidR="009E42F6" w:rsidRPr="00F85D26">
        <w:rPr>
          <w:rFonts w:ascii="Calibri" w:eastAsia="Calibri" w:hAnsi="Calibri" w:cs="Calibri"/>
          <w:bCs/>
        </w:rPr>
        <w:t xml:space="preserve"> pozwalające na </w:t>
      </w:r>
      <w:r w:rsidR="009E42F6" w:rsidRPr="00F85D26">
        <w:rPr>
          <w:rFonts w:ascii="Calibri" w:hAnsi="Calibri" w:cs="Calibri"/>
        </w:rPr>
        <w:t xml:space="preserve">uzyskiwanie informacji na odległość, bez bezpośredniego kontaktu z </w:t>
      </w:r>
      <w:r w:rsidR="00016658" w:rsidRPr="00F85D26">
        <w:rPr>
          <w:rFonts w:ascii="Calibri" w:hAnsi="Calibri" w:cs="Calibri"/>
        </w:rPr>
        <w:t>osobą kontrolowaną</w:t>
      </w:r>
      <w:r w:rsidR="00580776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w kontaktach telefonicznych lub on-line</w:t>
      </w:r>
      <w:r w:rsidR="00580776" w:rsidRPr="00F85D26">
        <w:rPr>
          <w:rFonts w:ascii="Calibri" w:hAnsi="Calibri" w:cs="Calibri"/>
        </w:rPr>
        <w:t>;</w:t>
      </w:r>
      <w:r w:rsidR="009E42F6" w:rsidRPr="00F85D26">
        <w:rPr>
          <w:rFonts w:ascii="Calibri" w:hAnsi="Calibri" w:cs="Calibri"/>
        </w:rPr>
        <w:t xml:space="preserve"> </w:t>
      </w:r>
      <w:r w:rsidR="00580776" w:rsidRPr="00F85D26">
        <w:rPr>
          <w:rFonts w:ascii="Calibri" w:hAnsi="Calibri" w:cs="Calibri"/>
        </w:rPr>
        <w:t xml:space="preserve">mogą obejmować: </w:t>
      </w:r>
      <w:r w:rsidR="009E42F6" w:rsidRPr="00F85D26">
        <w:rPr>
          <w:rFonts w:ascii="Calibri" w:hAnsi="Calibri" w:cs="Calibri"/>
        </w:rPr>
        <w:t>przekazywanie wymaganych treści czy dowodów drogą elektroniczną (np. datowanych plików jpg</w:t>
      </w:r>
      <w:r w:rsidR="00A64E6F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dofinansowanego sprzętu wraz z oświadczeniem, iż fotografia odzwierciedla stan faktyczny w zakresie użytkowanego sprzętu), sporządzanie notatek przez beneficjenta</w:t>
      </w:r>
      <w:r w:rsidR="00016658" w:rsidRPr="00F85D26">
        <w:rPr>
          <w:rFonts w:ascii="Calibri" w:hAnsi="Calibri" w:cs="Calibri"/>
        </w:rPr>
        <w:t xml:space="preserve"> lub </w:t>
      </w:r>
      <w:r w:rsidR="009E42F6" w:rsidRPr="00F85D26">
        <w:rPr>
          <w:rFonts w:ascii="Calibri" w:hAnsi="Calibri" w:cs="Calibri"/>
        </w:rPr>
        <w:t>Realizatora celem udokumentowania udzielanych informacji lub przeprowadzonych czynności,</w:t>
      </w:r>
      <w:r w:rsidR="00BB0CAF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z</w:t>
      </w:r>
      <w:r w:rsidR="00BB0CAF" w:rsidRPr="00F85D26">
        <w:rPr>
          <w:rFonts w:ascii="Calibri" w:hAnsi="Calibri" w:cs="Calibri"/>
        </w:rPr>
        <w:t> </w:t>
      </w:r>
      <w:r w:rsidR="009E42F6" w:rsidRPr="00F85D26">
        <w:rPr>
          <w:rFonts w:ascii="Calibri" w:hAnsi="Calibri" w:cs="Calibri"/>
        </w:rPr>
        <w:t>wykorzystaniem dostępnych narzędzi/technik/ aplikacji.</w:t>
      </w:r>
    </w:p>
    <w:p w14:paraId="23789BCA" w14:textId="40C1D58F" w:rsidR="009E42F6" w:rsidRPr="00F85D26" w:rsidRDefault="00016658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Działania kontrolne pozwalające na </w:t>
      </w:r>
      <w:r w:rsidRPr="00F85D26">
        <w:rPr>
          <w:rFonts w:ascii="Calibri" w:hAnsi="Calibri" w:cs="Calibri"/>
        </w:rPr>
        <w:t xml:space="preserve">uzyskiwanie informacji na odległość, nie wykluczają prawa do </w:t>
      </w:r>
      <w:r w:rsidR="00181AFD" w:rsidRPr="00F85D26">
        <w:rPr>
          <w:rFonts w:ascii="Calibri" w:hAnsi="Calibri" w:cs="Calibri"/>
        </w:rPr>
        <w:t xml:space="preserve">przeprowadzenia </w:t>
      </w:r>
      <w:r w:rsidRPr="00F85D26">
        <w:rPr>
          <w:rFonts w:ascii="Calibri" w:hAnsi="Calibri" w:cs="Calibri"/>
        </w:rPr>
        <w:t xml:space="preserve">kontroli w </w:t>
      </w:r>
      <w:r w:rsidR="00181AFD" w:rsidRPr="00F85D26">
        <w:rPr>
          <w:rFonts w:ascii="Calibri" w:hAnsi="Calibri" w:cs="Calibri"/>
        </w:rPr>
        <w:t>inn</w:t>
      </w:r>
      <w:r w:rsidR="00FB7D25" w:rsidRPr="00F85D26">
        <w:rPr>
          <w:rFonts w:ascii="Calibri" w:hAnsi="Calibri" w:cs="Calibri"/>
        </w:rPr>
        <w:t>ej formie</w:t>
      </w:r>
      <w:r w:rsidR="00B408C3" w:rsidRPr="00F85D26">
        <w:rPr>
          <w:rFonts w:ascii="Calibri" w:hAnsi="Calibri" w:cs="Calibri"/>
        </w:rPr>
        <w:t>, szczególnie w razie wątpliwości</w:t>
      </w:r>
      <w:r w:rsidR="00BB0CAF" w:rsidRPr="00F85D26">
        <w:rPr>
          <w:rFonts w:ascii="Calibri" w:hAnsi="Calibri" w:cs="Calibri"/>
        </w:rPr>
        <w:t xml:space="preserve"> </w:t>
      </w:r>
      <w:r w:rsidR="00B408C3" w:rsidRPr="00F85D26">
        <w:rPr>
          <w:rFonts w:ascii="Calibri" w:hAnsi="Calibri" w:cs="Calibri"/>
        </w:rPr>
        <w:t>co do wiarygodności uzyskiwanych informacji lub dowodów</w:t>
      </w:r>
      <w:r w:rsidRPr="00F85D26">
        <w:rPr>
          <w:rFonts w:ascii="Calibri" w:hAnsi="Calibri" w:cs="Calibri"/>
        </w:rPr>
        <w:t>.</w:t>
      </w:r>
    </w:p>
    <w:p w14:paraId="64FD4A2E" w14:textId="77538F36" w:rsidR="00181AFD" w:rsidRPr="00F85D26" w:rsidRDefault="00074453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hAnsi="Calibri" w:cs="Calibri"/>
        </w:rPr>
        <w:lastRenderedPageBreak/>
        <w:t>Kontrola obejmuje u</w:t>
      </w:r>
      <w:r w:rsidR="00181AFD" w:rsidRPr="00F85D26">
        <w:rPr>
          <w:rFonts w:ascii="Calibri" w:hAnsi="Calibri" w:cs="Calibri"/>
        </w:rPr>
        <w:t>staleni</w:t>
      </w:r>
      <w:r w:rsidRPr="00F85D26">
        <w:rPr>
          <w:rFonts w:ascii="Calibri" w:hAnsi="Calibri" w:cs="Calibri"/>
        </w:rPr>
        <w:t>e, czy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eastAsia="Calibri" w:hAnsi="Calibri" w:cs="Calibri"/>
          <w:bCs/>
        </w:rPr>
        <w:t xml:space="preserve">występują </w:t>
      </w:r>
      <w:r w:rsidR="00F61DD4" w:rsidRPr="002A6E8C">
        <w:rPr>
          <w:rFonts w:ascii="Calibri" w:eastAsia="Calibri" w:hAnsi="Calibri" w:cs="Calibri"/>
          <w:bCs/>
        </w:rPr>
        <w:t xml:space="preserve">przesłanki do żądania zwrotu środków PFRON </w:t>
      </w:r>
      <w:r w:rsidRPr="00F85D26">
        <w:rPr>
          <w:rFonts w:ascii="Calibri" w:hAnsi="Calibri" w:cs="Calibri"/>
        </w:rPr>
        <w:t xml:space="preserve">lub sprawdzenie wykorzystania dofinansowania lub wykorzystywania przedmiotu dofinansowania przez beneficjentów pomocy, w </w:t>
      </w:r>
      <w:r w:rsidR="00FB7D25" w:rsidRPr="00F85D26">
        <w:rPr>
          <w:rFonts w:ascii="Calibri" w:hAnsi="Calibri" w:cs="Calibri"/>
        </w:rPr>
        <w:t xml:space="preserve">zależności od zadania programu, </w:t>
      </w:r>
      <w:r w:rsidR="002A6E8C">
        <w:rPr>
          <w:rFonts w:ascii="Calibri" w:hAnsi="Calibri" w:cs="Calibri"/>
        </w:rPr>
        <w:br/>
      </w:r>
      <w:r w:rsidR="00FB7D25" w:rsidRPr="00F85D26">
        <w:rPr>
          <w:rFonts w:ascii="Calibri" w:hAnsi="Calibri" w:cs="Calibri"/>
        </w:rPr>
        <w:t>w szczególności</w:t>
      </w:r>
      <w:r w:rsidR="00DC509D" w:rsidRPr="00F85D26">
        <w:rPr>
          <w:rFonts w:ascii="Calibri" w:hAnsi="Calibri" w:cs="Calibri"/>
        </w:rPr>
        <w:t xml:space="preserve"> w zakresie</w:t>
      </w:r>
      <w:r w:rsidR="00181AFD" w:rsidRPr="00F85D26">
        <w:rPr>
          <w:rFonts w:ascii="Calibri" w:hAnsi="Calibri" w:cs="Calibri"/>
        </w:rPr>
        <w:t>:</w:t>
      </w:r>
    </w:p>
    <w:p w14:paraId="6413B095" w14:textId="77777777" w:rsidR="00181AFD" w:rsidRPr="00F85D26" w:rsidRDefault="00181AFD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>posiadania przedmiotu dofinansowania</w:t>
      </w:r>
      <w:r w:rsidR="001E153C" w:rsidRPr="00F85D26">
        <w:rPr>
          <w:rFonts w:ascii="Calibri" w:eastAsia="Calibri" w:hAnsi="Calibri" w:cs="Calibri"/>
          <w:bCs/>
        </w:rPr>
        <w:t xml:space="preserve"> i użytkowania go</w:t>
      </w:r>
      <w:r w:rsidR="00220E55" w:rsidRPr="00F85D26">
        <w:rPr>
          <w:rFonts w:ascii="Calibri" w:eastAsia="Calibri" w:hAnsi="Calibri" w:cs="Calibri"/>
          <w:bCs/>
        </w:rPr>
        <w:t xml:space="preserve"> przez beneficjenta pomocy</w:t>
      </w:r>
      <w:r w:rsidR="001E153C" w:rsidRPr="00F85D26">
        <w:rPr>
          <w:rFonts w:ascii="Calibri" w:eastAsia="Calibri" w:hAnsi="Calibri" w:cs="Calibri"/>
          <w:bCs/>
        </w:rPr>
        <w:t>, zgodnie z przeznaczeniem</w:t>
      </w:r>
      <w:r w:rsidRPr="00F85D26">
        <w:rPr>
          <w:rFonts w:ascii="Calibri" w:eastAsia="Calibri" w:hAnsi="Calibri" w:cs="Calibri"/>
          <w:bCs/>
        </w:rPr>
        <w:t>;</w:t>
      </w:r>
    </w:p>
    <w:p w14:paraId="626A3738" w14:textId="205DFBF6" w:rsidR="00FB7D25" w:rsidRPr="00F85D26" w:rsidRDefault="001E153C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zgodności ze stanem faktycznym </w:t>
      </w:r>
      <w:r w:rsidR="00FB7D25" w:rsidRPr="00F85D26">
        <w:rPr>
          <w:rFonts w:ascii="Calibri" w:eastAsia="Calibri" w:hAnsi="Calibri" w:cs="Calibri"/>
          <w:bCs/>
        </w:rPr>
        <w:t xml:space="preserve">wystawienia </w:t>
      </w:r>
      <w:r w:rsidR="00FB7D25" w:rsidRPr="00F85D26">
        <w:rPr>
          <w:rFonts w:ascii="Calibri" w:hAnsi="Calibri" w:cs="Calibri"/>
        </w:rPr>
        <w:t>dokumentu przedstawionego do</w:t>
      </w:r>
      <w:r w:rsidR="00BB0CAF" w:rsidRPr="00F85D26">
        <w:rPr>
          <w:rFonts w:ascii="Calibri" w:hAnsi="Calibri" w:cs="Calibri"/>
        </w:rPr>
        <w:t> </w:t>
      </w:r>
      <w:r w:rsidR="00FB7D25" w:rsidRPr="00F85D26">
        <w:rPr>
          <w:rFonts w:ascii="Calibri" w:hAnsi="Calibri" w:cs="Calibri"/>
        </w:rPr>
        <w:t xml:space="preserve">wniosku lub rozliczenia dofinansowania (np. przez </w:t>
      </w:r>
      <w:r w:rsidR="00220E55" w:rsidRPr="00F85D26">
        <w:rPr>
          <w:rFonts w:ascii="Calibri" w:hAnsi="Calibri" w:cs="Calibri"/>
        </w:rPr>
        <w:t xml:space="preserve">przedszkole, </w:t>
      </w:r>
      <w:r w:rsidR="00FB7D25" w:rsidRPr="00F85D26">
        <w:rPr>
          <w:rFonts w:ascii="Calibri" w:hAnsi="Calibri" w:cs="Calibri"/>
        </w:rPr>
        <w:t>szkołę lub uczelnię, organizatora szkolenia lub kursu na prawo jazdy</w:t>
      </w:r>
      <w:r w:rsidR="00220E55" w:rsidRPr="00F85D26">
        <w:rPr>
          <w:rFonts w:ascii="Calibri" w:hAnsi="Calibri" w:cs="Calibri"/>
        </w:rPr>
        <w:t>)</w:t>
      </w:r>
      <w:r w:rsidR="00FB7D25" w:rsidRPr="00F85D26">
        <w:rPr>
          <w:rFonts w:ascii="Calibri" w:hAnsi="Calibri" w:cs="Calibri"/>
        </w:rPr>
        <w:t>;</w:t>
      </w:r>
    </w:p>
    <w:p w14:paraId="1FD5392F" w14:textId="6B5F33D7" w:rsidR="00181AFD" w:rsidRPr="00F85D26" w:rsidRDefault="00181AFD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>zgodnoś</w:t>
      </w:r>
      <w:r w:rsidR="00220E55" w:rsidRPr="00F85D26">
        <w:rPr>
          <w:rFonts w:ascii="Calibri" w:eastAsia="Calibri" w:hAnsi="Calibri" w:cs="Calibri"/>
          <w:bCs/>
        </w:rPr>
        <w:t xml:space="preserve">ci </w:t>
      </w:r>
      <w:r w:rsidRPr="00F85D26">
        <w:rPr>
          <w:rFonts w:ascii="Calibri" w:eastAsia="Calibri" w:hAnsi="Calibri" w:cs="Calibri"/>
          <w:bCs/>
        </w:rPr>
        <w:t>posiadanego przedmiotu dofinansowania z</w:t>
      </w:r>
      <w:r w:rsidR="00A64E6F" w:rsidRPr="00F85D26">
        <w:rPr>
          <w:rFonts w:ascii="Calibri" w:eastAsia="Calibri" w:hAnsi="Calibri" w:cs="Calibri"/>
          <w:bCs/>
        </w:rPr>
        <w:t xml:space="preserve"> </w:t>
      </w:r>
      <w:r w:rsidRPr="00F85D26">
        <w:rPr>
          <w:rFonts w:ascii="Calibri" w:eastAsia="Calibri" w:hAnsi="Calibri" w:cs="Calibri"/>
          <w:bCs/>
        </w:rPr>
        <w:t>przedmiotem, określonym w</w:t>
      </w:r>
      <w:r w:rsidR="00BB0CAF" w:rsidRPr="00F85D26">
        <w:rPr>
          <w:rFonts w:ascii="Calibri" w:eastAsia="Calibri" w:hAnsi="Calibri" w:cs="Calibri"/>
          <w:bCs/>
        </w:rPr>
        <w:t> </w:t>
      </w:r>
      <w:r w:rsidRPr="00F85D26">
        <w:rPr>
          <w:rFonts w:ascii="Calibri" w:eastAsia="Calibri" w:hAnsi="Calibri" w:cs="Calibri"/>
          <w:bCs/>
        </w:rPr>
        <w:t>dokumencie finansowym, stanowiącym podstawę wypłaty/rozliczenia środków PFRON</w:t>
      </w:r>
      <w:r w:rsidR="00064839" w:rsidRPr="00F85D26">
        <w:rPr>
          <w:rFonts w:ascii="Calibri" w:eastAsia="Calibri" w:hAnsi="Calibri" w:cs="Calibri"/>
          <w:bCs/>
        </w:rPr>
        <w:t>.</w:t>
      </w:r>
    </w:p>
    <w:p w14:paraId="51FF91BF" w14:textId="7E6B0E3B" w:rsidR="003F3256" w:rsidRPr="00F85D26" w:rsidRDefault="003F3256" w:rsidP="00F85D26">
      <w:pPr>
        <w:pStyle w:val="Nagwek2"/>
        <w:numPr>
          <w:ilvl w:val="0"/>
          <w:numId w:val="115"/>
        </w:numPr>
        <w:ind w:left="284" w:hanging="568"/>
      </w:pPr>
      <w:r w:rsidRPr="00F85D26">
        <w:t>Zobowiązania</w:t>
      </w:r>
    </w:p>
    <w:p w14:paraId="548725C6" w14:textId="7777777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jest zobowiązany do:</w:t>
      </w:r>
    </w:p>
    <w:p w14:paraId="5FC11184" w14:textId="10641DF1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wykorzystania środków dofinansowania zgodnie z przeznaczeniem;</w:t>
      </w:r>
    </w:p>
    <w:p w14:paraId="0CC9E713" w14:textId="77777777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umożliwienia PFRON i Realizatorowi przeprowadzenia kontroli;</w:t>
      </w:r>
    </w:p>
    <w:p w14:paraId="38B26984" w14:textId="1DE615CF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przekazywania na każde wezwanie Realizatora lub PFRON informacji dotyczących efektów udzielonego wsparcia, odzwierciedlającej stan faktyczny oraz innych informacji związanych</w:t>
      </w:r>
      <w:r w:rsidR="00B934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 uczestnictwem w programie;</w:t>
      </w:r>
    </w:p>
    <w:p w14:paraId="2F86CDD6" w14:textId="067CD93A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niezwłocznego zawiadomienia Realizatora o wszelkich zmianach mających wpływ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realizację umowy np. o zmianie nazwiska, adresu zamieszkania, utracie przedmiotu dofinansowania;</w:t>
      </w:r>
    </w:p>
    <w:p w14:paraId="61935F42" w14:textId="51A82953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zwrotu środków finansowych w przypadkach określonych w umowie dofinansowania (wskazanych w rozdziale VI), w tym w ramach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–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określonym 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rozdziale VI ust</w:t>
      </w:r>
      <w:r w:rsidR="006F4716" w:rsidRPr="00F85D26">
        <w:rPr>
          <w:rFonts w:ascii="Calibri" w:hAnsi="Calibri" w:cs="Calibri"/>
        </w:rPr>
        <w:t>ęp</w:t>
      </w:r>
      <w:r w:rsidRPr="00F85D26">
        <w:rPr>
          <w:rFonts w:ascii="Calibri" w:hAnsi="Calibri" w:cs="Calibri"/>
        </w:rPr>
        <w:t xml:space="preserve"> 2</w:t>
      </w:r>
      <w:r w:rsidR="00010D2C" w:rsidRPr="00F85D26">
        <w:rPr>
          <w:rFonts w:ascii="Calibri" w:hAnsi="Calibri" w:cs="Calibri"/>
        </w:rPr>
        <w:t>5</w:t>
      </w:r>
      <w:r w:rsidRPr="00F85D26">
        <w:rPr>
          <w:rFonts w:ascii="Calibri" w:hAnsi="Calibri" w:cs="Calibri"/>
        </w:rPr>
        <w:t>;</w:t>
      </w:r>
    </w:p>
    <w:p w14:paraId="6DBA62FB" w14:textId="77777777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dostarczenia do Realizatora:</w:t>
      </w:r>
    </w:p>
    <w:p w14:paraId="227428A1" w14:textId="7C94FF0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wszystkich wnioskodawców – pisemnej informacji, przygotowanej zgodnie z wytycznymi PFRON, w zakresie ewaluacji programu, odzwierciedlającej stan faktyczny w zakresie efektów udzielonego dofinansowania, w tym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odniesieniu do celów programu,</w:t>
      </w:r>
    </w:p>
    <w:p w14:paraId="5D475C43" w14:textId="03D7F928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bookmarkStart w:id="35" w:name="_Hlk800916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1 i Zadanie nr 4, Obszar B - Zadania: nr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1, nr 3-5, Obszar C - pisemnego potwierdzenia odbioru przedmiotu dofinansowania odpowiadającego przedstawionej fakturze VAT,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do 30 dni od dnia wydania przedmiotu dofinansowania przez sprzedawcę/ usługodawcę,</w:t>
      </w:r>
      <w:bookmarkEnd w:id="35"/>
    </w:p>
    <w:p w14:paraId="15AB63E3" w14:textId="77777777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- Zadanie nr 2 - pisemnego potwierdzenia ukończenia szkolenia,</w:t>
      </w:r>
    </w:p>
    <w:p w14:paraId="6B23C45E" w14:textId="0F7E1FB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bookmarkStart w:id="36" w:name="_Hlk800949"/>
      <w:r w:rsidRPr="00F85D26">
        <w:rPr>
          <w:rFonts w:ascii="Calibri" w:hAnsi="Calibri" w:cs="Calibri"/>
        </w:rPr>
        <w:lastRenderedPageBreak/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2 i Zadanie nr 3 – pisemnej informacji o wyniku szkolenia i egzaminu/ów dotyczących prawa jazdy,</w:t>
      </w:r>
    </w:p>
    <w:bookmarkEnd w:id="36"/>
    <w:p w14:paraId="5631403C" w14:textId="16525A9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D - pisemnego potwierdzenia pobytu dziecka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żłobku lub przedszkolu w okresie objętym dofinansowaniem;</w:t>
      </w:r>
    </w:p>
    <w:p w14:paraId="3A7A21D4" w14:textId="366DA189" w:rsidR="003F3256" w:rsidRPr="00F85D26" w:rsidRDefault="003F3256" w:rsidP="00F85D26">
      <w:pPr>
        <w:pStyle w:val="NormalnyWeb"/>
        <w:numPr>
          <w:ilvl w:val="1"/>
          <w:numId w:val="12"/>
        </w:numPr>
        <w:tabs>
          <w:tab w:val="clear" w:pos="737"/>
        </w:tabs>
        <w:suppressAutoHyphens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37" w:name="_Hlk800978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– Zadania: nr 1, nr 3 i nr 4, Obszar C – Zadania: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nr 1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nr 5 – umieszczenia na zakupionym przedmiocie dofinansowania, przekazanej przez PFRON naklejki zawierającej informację 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dofinansowaniu zakupu ze środków PFRON (jeżeli rozmiar przedmiotu dofinansowania to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umożliwia);</w:t>
      </w:r>
    </w:p>
    <w:p w14:paraId="7A70884C" w14:textId="51CBAE73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bookmarkStart w:id="38" w:name="_Hlk801064"/>
      <w:bookmarkEnd w:id="37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odułu I: Obszar A – Zadanie nr 1 i nr 4 </w:t>
      </w:r>
      <w:r w:rsidRPr="00F85D26">
        <w:rPr>
          <w:rFonts w:ascii="Calibri" w:hAnsi="Calibri" w:cs="Calibri"/>
          <w:strike/>
        </w:rPr>
        <w:t>-</w:t>
      </w:r>
      <w:r w:rsidRPr="00F85D26">
        <w:rPr>
          <w:rFonts w:ascii="Calibri" w:hAnsi="Calibri" w:cs="Calibri"/>
        </w:rPr>
        <w:t xml:space="preserve"> dokonywania na własny koszt niezbędnych napraw i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konserwacji przedmiotu dofinansowania;</w:t>
      </w:r>
      <w:bookmarkEnd w:id="38"/>
    </w:p>
    <w:p w14:paraId="4A29B3FC" w14:textId="59ADFA3F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bookmarkStart w:id="39" w:name="_Hlk801188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1 i Zadanie nr 4, Obszar B – Zadania: nr 1, nr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3-5, Obszar C:</w:t>
      </w:r>
    </w:p>
    <w:p w14:paraId="3CEAA56F" w14:textId="23BEEDDB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nieodstępowania, a także nieprzekazywania przedmiotu dofinansowania w innej formie osobom trzecim,</w:t>
      </w:r>
      <w:r w:rsidRPr="00F85D26">
        <w:rPr>
          <w:rFonts w:ascii="Calibri" w:hAnsi="Calibri" w:cs="Calibri"/>
          <w:b/>
          <w:bCs/>
        </w:rPr>
        <w:t xml:space="preserve"> </w:t>
      </w:r>
      <w:r w:rsidRPr="00F85D26">
        <w:rPr>
          <w:rFonts w:ascii="Calibri" w:hAnsi="Calibri" w:cs="Calibri"/>
        </w:rPr>
        <w:t>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okresie obowiązywania umowy dofinansowania,</w:t>
      </w:r>
    </w:p>
    <w:p w14:paraId="10D979D4" w14:textId="77777777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udostępniania przedmiotu dofinansowania w celu umożliwienia Realizatorowi lub PFRON jego oględzin,</w:t>
      </w:r>
    </w:p>
    <w:p w14:paraId="02238014" w14:textId="77777777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wykorzystywania przedmiotu dofinansowania zgodnie z jego przeznaczeniem.</w:t>
      </w:r>
    </w:p>
    <w:bookmarkEnd w:id="39"/>
    <w:p w14:paraId="26F52C60" w14:textId="306F6AD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Sprzedaż bądź konieczna zamiana przedmiotu dofinansowania w okresie obowiązywania umowy dofinansowania wymaga każdorazowo zgody Realizatora. Ewentualna zamiana przedmiotu dofinansowania odbywa się bez zaangażowania dodatkowych środków PFRON. Postanowienia umowy dofinansowania mają zastosowanie również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przedmiotu dofinansowania uzyskanego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wyniku zamiany.</w:t>
      </w:r>
    </w:p>
    <w:p w14:paraId="26B41FB1" w14:textId="244CB432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zobowiązany jest do uzyskania od beneficjenta pomocy oświadczenia, iż nie otrzymał on w danym roku, na podstawie odrębnego wniosku - dofinansowania, refundacji lub dotacji ze środków PFRON na cel objęty umową dofinansowania.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przypadku Obszaru C, Realizator zobowiązany jest do uzyskania od beneficjenta pomocy oświadczenia dotyczącego uzyskania lub nieuzyskania w danym roku dofinansowania, refundacji lub dotacji ze środków NFZ na cel objęty umową dofinansowania.</w:t>
      </w:r>
    </w:p>
    <w:p w14:paraId="67309859" w14:textId="37DB0275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Zobowiązania, o których mowa w ust</w:t>
      </w:r>
      <w:r w:rsidR="006F4716" w:rsidRPr="00F85D26">
        <w:rPr>
          <w:rFonts w:ascii="Calibri" w:hAnsi="Calibri" w:cs="Calibri"/>
        </w:rPr>
        <w:t xml:space="preserve">ępach: </w:t>
      </w:r>
      <w:r w:rsidRPr="00F85D26">
        <w:rPr>
          <w:rFonts w:ascii="Calibri" w:hAnsi="Calibri" w:cs="Calibri"/>
        </w:rPr>
        <w:t>1-3, winny być zawarte w odpowiednich umowach zawieranych pomiędzy wnioskodawcami a</w:t>
      </w:r>
      <w:r w:rsidR="0094522E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Realizatorem.</w:t>
      </w:r>
    </w:p>
    <w:p w14:paraId="4E51805F" w14:textId="7777777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zobowiązany jest do informowania, że program jest finansowany ze środków PFRON. Informacja na ten temat powinna zostać zamieszczona we wzorach formularzy obowiązujących w trakcie realizacji programu, w materiałach promocyjnych, publikacjach, informacjach dla mediów, ogłoszeniach oraz wystąpieniach publicznych dotyczących realizowanego programu.</w:t>
      </w:r>
    </w:p>
    <w:p w14:paraId="27B6A7E3" w14:textId="5F4FBFCE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Obowiązek, o którym mowa w ust</w:t>
      </w:r>
      <w:r w:rsidR="006F4716" w:rsidRPr="00F85D26">
        <w:rPr>
          <w:rFonts w:ascii="Calibri" w:hAnsi="Calibri" w:cs="Calibri"/>
        </w:rPr>
        <w:t xml:space="preserve">ępie </w:t>
      </w:r>
      <w:r w:rsidRPr="00F85D26">
        <w:rPr>
          <w:rFonts w:ascii="Calibri" w:hAnsi="Calibri" w:cs="Calibri"/>
        </w:rPr>
        <w:t>5 polega co najmniej na umieszczaniu logo PFRON na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materiałach określonych w tym ustępie. Realizator ma prawo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wykorzystania logo </w:t>
      </w:r>
      <w:r w:rsidRPr="00F85D26">
        <w:rPr>
          <w:rFonts w:ascii="Calibri" w:hAnsi="Calibri" w:cs="Calibri"/>
        </w:rPr>
        <w:lastRenderedPageBreak/>
        <w:t>PFRON wyłącznie do celów niekomercyjnych oraz nie może go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dalej przekazywać innym podmiotom. Realizator zobowiązany jest do przestrzegania zasad określonych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„Księdze Identyfikacji Wizualnej”, zamieszczonej na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witrynie PFRON</w:t>
      </w:r>
      <w:r w:rsidR="00010D2C" w:rsidRPr="00F85D26">
        <w:rPr>
          <w:rFonts w:ascii="Calibri" w:hAnsi="Calibri" w:cs="Calibri"/>
        </w:rPr>
        <w:t>.</w:t>
      </w:r>
    </w:p>
    <w:p w14:paraId="25536E1B" w14:textId="6C6A91B3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Realizator rejestruje w formie elektronicznej dane w zakresie dotyczącym osób ubiegających się o</w:t>
      </w:r>
      <w:r w:rsidR="001D4766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dofinansowanie w ramach programu, a także stanu realizacji programu, zgodnie z</w:t>
      </w:r>
      <w:r w:rsidR="001D4766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wymaganiami </w:t>
      </w:r>
      <w:r w:rsidRPr="00F85D26">
        <w:rPr>
          <w:rFonts w:ascii="Calibri" w:hAnsi="Calibri" w:cs="Calibri"/>
          <w:bCs/>
          <w:kern w:val="2"/>
        </w:rPr>
        <w:t>PFRON.</w:t>
      </w:r>
    </w:p>
    <w:p w14:paraId="0CB3D5F5" w14:textId="1326346A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ramach rozliczenia środków finansowych PFRON, Realizator może wyrazić zgodę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niedochodzenie od dłużnika należności, której kwota wraz z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odsetkami nie przekracza 100 zł (sto złotych).</w:t>
      </w:r>
    </w:p>
    <w:p w14:paraId="6A23CACE" w14:textId="1C0CDBCF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Oddział PFRON powiadamia Realizatora o rozliczeniu środków finansowych PFRON przekazanych na realizację programu w danym roku, nie później niż do dnia 31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sierpnia roku następującego po roku, w którym środki te zostały przekazane.</w:t>
      </w:r>
    </w:p>
    <w:p w14:paraId="7A282084" w14:textId="49500BDF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zwrotu przez beneficjenta pomocy części dofinansowania (kwoty niewykorzystanej lub niewłaściwie wykorzystanej), kwoty przeznaczonej dla Realizatora na obsługę, promocję i ewaluację programu - nie pomniejsza się.</w:t>
      </w:r>
    </w:p>
    <w:p w14:paraId="7074666E" w14:textId="4EB342C5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Dane osobowe</w:t>
      </w:r>
    </w:p>
    <w:p w14:paraId="3C8A7B2E" w14:textId="42E81034" w:rsidR="003F3256" w:rsidRPr="00F85D26" w:rsidRDefault="003F3256" w:rsidP="00F85D26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Style w:val="Uwydatnienie"/>
          <w:rFonts w:ascii="Calibri" w:hAnsi="Calibri" w:cs="Calibri"/>
          <w:i w:val="0"/>
          <w:iCs w:val="0"/>
        </w:rPr>
      </w:pPr>
      <w:r w:rsidRPr="00F85D26">
        <w:rPr>
          <w:rFonts w:ascii="Calibri" w:hAnsi="Calibri" w:cs="Calibri"/>
        </w:rPr>
        <w:t>Administratorem danych jest Realizator oraz PFRON.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Administrator zobowiązany jest przestrzegać zasad przetwarzania danych osobowych, zgodnie</w:t>
      </w:r>
      <w:r w:rsidRPr="00F85D26">
        <w:rPr>
          <w:rFonts w:ascii="Calibri" w:hAnsi="Calibri" w:cs="Calibri"/>
          <w:b/>
        </w:rPr>
        <w:t xml:space="preserve"> </w:t>
      </w:r>
      <w:r w:rsidRPr="00F85D26">
        <w:rPr>
          <w:rFonts w:ascii="Calibri" w:hAnsi="Calibri" w:cs="Calibri"/>
        </w:rPr>
        <w:t>z</w:t>
      </w:r>
      <w:r w:rsidRPr="00F85D26">
        <w:rPr>
          <w:rFonts w:ascii="Calibri" w:hAnsi="Calibri" w:cs="Calibri"/>
          <w:b/>
        </w:rPr>
        <w:t xml:space="preserve"> </w:t>
      </w:r>
      <w:r w:rsidRPr="00F85D26">
        <w:rPr>
          <w:rFonts w:ascii="Calibri" w:hAnsi="Calibri" w:cs="Calibri"/>
        </w:rPr>
        <w:t>r</w:t>
      </w:r>
      <w:r w:rsidRPr="00F85D26">
        <w:rPr>
          <w:rStyle w:val="Uwydatnienie"/>
          <w:rFonts w:ascii="Calibri" w:hAnsi="Calibri" w:cs="Calibri"/>
          <w:i w:val="0"/>
          <w:iCs w:val="0"/>
        </w:rPr>
        <w:t>ozporządzeniem Parlamentu Europejskiego i Rady (UE) 2016/679 z dnia 27</w:t>
      </w:r>
      <w:r w:rsidR="001D4766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kwietnia 2016 r. w sprawie ochrony osób fizycznych w związku z przetwarzaniem danych osobowych i w sprawie swobodnego przepływu takich danych oraz uchylenia dyrektywy 95/46/WE </w:t>
      </w:r>
      <w:r w:rsidRPr="00F85D26">
        <w:rPr>
          <w:rFonts w:ascii="Calibri" w:hAnsi="Calibri" w:cs="Calibri"/>
        </w:rPr>
        <w:t>(Dz. Urz. UE L 119 z dnia 4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maja 2016 r.)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 - ogólne rozporządzenie o ochronie danych - RODO, a także zgodnie z ustawą o</w:t>
      </w:r>
      <w:r w:rsidR="001D4766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ochronie danych osobowych</w:t>
      </w:r>
      <w:r w:rsidR="00010D2C" w:rsidRPr="00F85D26">
        <w:rPr>
          <w:rStyle w:val="Uwydatnienie"/>
          <w:rFonts w:ascii="Calibri" w:hAnsi="Calibri" w:cs="Calibri"/>
          <w:i w:val="0"/>
          <w:iCs w:val="0"/>
        </w:rPr>
        <w:t>.</w:t>
      </w:r>
    </w:p>
    <w:p w14:paraId="27A458DF" w14:textId="34D8D137" w:rsidR="003F3256" w:rsidRPr="00F85D26" w:rsidRDefault="003F3256" w:rsidP="00F85D26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Wypełniając obowiązek informacyjny wynikający z art.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13 RODO, Realizator zobowiązany jest również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poinformowania wnioskodawcy, że jego dane osobowe zostaną </w:t>
      </w:r>
      <w:r w:rsidR="00BB0CAF" w:rsidRPr="00F85D26">
        <w:rPr>
          <w:rFonts w:ascii="Calibri" w:hAnsi="Calibri" w:cs="Calibri"/>
        </w:rPr>
        <w:t>p</w:t>
      </w:r>
      <w:r w:rsidRPr="00F85D26">
        <w:rPr>
          <w:rFonts w:ascii="Calibri" w:hAnsi="Calibri" w:cs="Calibri"/>
        </w:rPr>
        <w:t>rzekazane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PFRON – PFRON przetwarza dane wnioskodawców w celu monitorowania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kontroli prawidłowości realizacji programu przez Realizatora oraz do celów sprawozdawczych i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ewaluacyjnych.</w:t>
      </w:r>
    </w:p>
    <w:p w14:paraId="12A8D709" w14:textId="5C0572DE" w:rsidR="00C21346" w:rsidRPr="005F18A1" w:rsidRDefault="003F3256" w:rsidP="005F18A1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bookmarkStart w:id="40" w:name="_Hlk33096216"/>
      <w:r w:rsidRPr="00F85D26">
        <w:rPr>
          <w:rFonts w:ascii="Calibri" w:hAnsi="Calibri" w:cs="Calibri"/>
        </w:rPr>
        <w:t>Zasady przetwarzania danych osobowych użytkowników SOW i innych danych osobowych związanych z przyznaniem dofinansowania w sposób określony w SOW, określa dokument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pn. „Regulamin korzystania z Systemu SOW”, opublikowany na witrynie PFRON</w:t>
      </w:r>
      <w:r w:rsidR="00746194" w:rsidRPr="00F85D26">
        <w:rPr>
          <w:rFonts w:ascii="Calibri" w:hAnsi="Calibri" w:cs="Calibri"/>
        </w:rPr>
        <w:t>.</w:t>
      </w:r>
      <w:bookmarkEnd w:id="40"/>
    </w:p>
    <w:sectPr w:rsidR="00C21346" w:rsidRPr="005F18A1" w:rsidSect="00472C32">
      <w:headerReference w:type="default" r:id="rId8"/>
      <w:pgSz w:w="11907" w:h="16840" w:code="9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10F5" w14:textId="77777777" w:rsidR="00731B34" w:rsidRDefault="00731B34">
      <w:r>
        <w:separator/>
      </w:r>
    </w:p>
  </w:endnote>
  <w:endnote w:type="continuationSeparator" w:id="0">
    <w:p w14:paraId="78FE94AE" w14:textId="77777777" w:rsidR="00731B34" w:rsidRDefault="0073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546C" w14:textId="77777777" w:rsidR="00731B34" w:rsidRDefault="00731B34">
      <w:r>
        <w:separator/>
      </w:r>
    </w:p>
  </w:footnote>
  <w:footnote w:type="continuationSeparator" w:id="0">
    <w:p w14:paraId="1B7991BB" w14:textId="77777777" w:rsidR="00731B34" w:rsidRDefault="0073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981" w14:textId="77777777" w:rsidR="00AC0C99" w:rsidRPr="0072626C" w:rsidRDefault="00AC0C99" w:rsidP="00726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2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000000F"/>
    <w:multiLevelType w:val="singleLevel"/>
    <w:tmpl w:val="C4CEC3DE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F37F4"/>
    <w:multiLevelType w:val="hybridMultilevel"/>
    <w:tmpl w:val="8AB8577E"/>
    <w:lvl w:ilvl="0" w:tplc="D868A4C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5B25B5"/>
    <w:multiLevelType w:val="multilevel"/>
    <w:tmpl w:val="E952B3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27B6A2F"/>
    <w:multiLevelType w:val="hybridMultilevel"/>
    <w:tmpl w:val="AB346A66"/>
    <w:lvl w:ilvl="0" w:tplc="26DA0668">
      <w:start w:val="1"/>
      <w:numFmt w:val="decimal"/>
      <w:lvlText w:val="%1."/>
      <w:lvlJc w:val="left"/>
      <w:pPr>
        <w:ind w:left="1020" w:hanging="360"/>
      </w:pPr>
    </w:lvl>
    <w:lvl w:ilvl="1" w:tplc="01A09432">
      <w:start w:val="1"/>
      <w:numFmt w:val="decimal"/>
      <w:lvlText w:val="%2."/>
      <w:lvlJc w:val="left"/>
      <w:pPr>
        <w:ind w:left="1020" w:hanging="360"/>
      </w:pPr>
    </w:lvl>
    <w:lvl w:ilvl="2" w:tplc="CE28788A">
      <w:start w:val="1"/>
      <w:numFmt w:val="decimal"/>
      <w:lvlText w:val="%3."/>
      <w:lvlJc w:val="left"/>
      <w:pPr>
        <w:ind w:left="1020" w:hanging="360"/>
      </w:pPr>
    </w:lvl>
    <w:lvl w:ilvl="3" w:tplc="BB66B26A">
      <w:start w:val="1"/>
      <w:numFmt w:val="decimal"/>
      <w:lvlText w:val="%4."/>
      <w:lvlJc w:val="left"/>
      <w:pPr>
        <w:ind w:left="1020" w:hanging="360"/>
      </w:pPr>
    </w:lvl>
    <w:lvl w:ilvl="4" w:tplc="11A421F0">
      <w:start w:val="1"/>
      <w:numFmt w:val="decimal"/>
      <w:lvlText w:val="%5."/>
      <w:lvlJc w:val="left"/>
      <w:pPr>
        <w:ind w:left="1020" w:hanging="360"/>
      </w:pPr>
    </w:lvl>
    <w:lvl w:ilvl="5" w:tplc="6B32D1E8">
      <w:start w:val="1"/>
      <w:numFmt w:val="decimal"/>
      <w:lvlText w:val="%6."/>
      <w:lvlJc w:val="left"/>
      <w:pPr>
        <w:ind w:left="1020" w:hanging="360"/>
      </w:pPr>
    </w:lvl>
    <w:lvl w:ilvl="6" w:tplc="6E5E7F4C">
      <w:start w:val="1"/>
      <w:numFmt w:val="decimal"/>
      <w:lvlText w:val="%7."/>
      <w:lvlJc w:val="left"/>
      <w:pPr>
        <w:ind w:left="1020" w:hanging="360"/>
      </w:pPr>
    </w:lvl>
    <w:lvl w:ilvl="7" w:tplc="259E6D78">
      <w:start w:val="1"/>
      <w:numFmt w:val="decimal"/>
      <w:lvlText w:val="%8."/>
      <w:lvlJc w:val="left"/>
      <w:pPr>
        <w:ind w:left="1020" w:hanging="360"/>
      </w:pPr>
    </w:lvl>
    <w:lvl w:ilvl="8" w:tplc="1842EBE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4183FFB"/>
    <w:multiLevelType w:val="multilevel"/>
    <w:tmpl w:val="44F8697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" w15:restartNumberingAfterBreak="0">
    <w:nsid w:val="04932CBF"/>
    <w:multiLevelType w:val="hybridMultilevel"/>
    <w:tmpl w:val="CBBC83B6"/>
    <w:lvl w:ilvl="0" w:tplc="4ADEAB3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 w15:restartNumberingAfterBreak="0">
    <w:nsid w:val="05FA64F1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4549F3"/>
    <w:multiLevelType w:val="hybridMultilevel"/>
    <w:tmpl w:val="55505202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1496"/>
    <w:multiLevelType w:val="hybridMultilevel"/>
    <w:tmpl w:val="F5C07514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C5922"/>
    <w:multiLevelType w:val="multilevel"/>
    <w:tmpl w:val="B16AAF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0AC856DE"/>
    <w:multiLevelType w:val="multilevel"/>
    <w:tmpl w:val="D9EA76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5" w15:restartNumberingAfterBreak="0">
    <w:nsid w:val="0B9C1E42"/>
    <w:multiLevelType w:val="hybridMultilevel"/>
    <w:tmpl w:val="010ED240"/>
    <w:lvl w:ilvl="0" w:tplc="7D66496E">
      <w:start w:val="1"/>
      <w:numFmt w:val="lowerLetter"/>
      <w:lvlText w:val="%1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D855011"/>
    <w:multiLevelType w:val="hybridMultilevel"/>
    <w:tmpl w:val="5D6676CE"/>
    <w:lvl w:ilvl="0" w:tplc="1A184912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2A2E7FAA">
      <w:start w:val="6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770C634">
      <w:start w:val="1"/>
      <w:numFmt w:val="decimal"/>
      <w:lvlText w:val="%7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284AE2">
      <w:start w:val="1"/>
      <w:numFmt w:val="lowerLetter"/>
      <w:lvlText w:val="%8)"/>
      <w:lvlJc w:val="left"/>
      <w:pPr>
        <w:tabs>
          <w:tab w:val="num" w:pos="6420"/>
        </w:tabs>
        <w:ind w:left="6420" w:hanging="360"/>
      </w:pPr>
      <w:rPr>
        <w:rFonts w:ascii="Arial" w:hAnsi="Arial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 w15:restartNumberingAfterBreak="0">
    <w:nsid w:val="0D9B306B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510FC"/>
    <w:multiLevelType w:val="hybridMultilevel"/>
    <w:tmpl w:val="B3F43294"/>
    <w:lvl w:ilvl="0" w:tplc="1714A1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30281"/>
    <w:multiLevelType w:val="hybridMultilevel"/>
    <w:tmpl w:val="CCB4C25A"/>
    <w:lvl w:ilvl="0" w:tplc="1C962DE8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E6CF9"/>
    <w:multiLevelType w:val="hybridMultilevel"/>
    <w:tmpl w:val="A6A46636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131C90"/>
    <w:multiLevelType w:val="hybridMultilevel"/>
    <w:tmpl w:val="D40EA406"/>
    <w:lvl w:ilvl="0" w:tplc="24289DA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7036EF"/>
    <w:multiLevelType w:val="hybridMultilevel"/>
    <w:tmpl w:val="39249536"/>
    <w:lvl w:ilvl="0" w:tplc="9C1A0C2E">
      <w:start w:val="1"/>
      <w:numFmt w:val="decimal"/>
      <w:lvlText w:val="%1)"/>
      <w:lvlJc w:val="left"/>
      <w:pPr>
        <w:ind w:left="1145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162B3549"/>
    <w:multiLevelType w:val="hybridMultilevel"/>
    <w:tmpl w:val="E5CED62E"/>
    <w:lvl w:ilvl="0" w:tplc="4ADEAB3E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6740DFB"/>
    <w:multiLevelType w:val="hybridMultilevel"/>
    <w:tmpl w:val="792E605E"/>
    <w:lvl w:ilvl="0" w:tplc="7D66496E">
      <w:start w:val="1"/>
      <w:numFmt w:val="lowerLetter"/>
      <w:lvlText w:val="%1)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6932EF4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166BB9"/>
    <w:multiLevelType w:val="hybridMultilevel"/>
    <w:tmpl w:val="7D3CD11C"/>
    <w:lvl w:ilvl="0" w:tplc="9C805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sz w:val="24"/>
      </w:rPr>
    </w:lvl>
    <w:lvl w:ilvl="1" w:tplc="4802FE34">
      <w:start w:val="1"/>
      <w:numFmt w:val="decimal"/>
      <w:lvlText w:val="%2)"/>
      <w:lvlJc w:val="left"/>
      <w:pPr>
        <w:ind w:left="700" w:hanging="360"/>
      </w:pPr>
      <w:rPr>
        <w:rFonts w:hint="default"/>
      </w:rPr>
    </w:lvl>
    <w:lvl w:ilvl="2" w:tplc="0CE2B5C6">
      <w:start w:val="1"/>
      <w:numFmt w:val="decimal"/>
      <w:lvlText w:val="%3."/>
      <w:lvlJc w:val="left"/>
      <w:pPr>
        <w:ind w:left="2160" w:hanging="360"/>
      </w:pPr>
      <w:rPr>
        <w:rFonts w:ascii="Calibri" w:hAnsi="Calibri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DF67BB"/>
    <w:multiLevelType w:val="hybridMultilevel"/>
    <w:tmpl w:val="68BA1A24"/>
    <w:lvl w:ilvl="0" w:tplc="BDAA9FC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4248C0"/>
    <w:multiLevelType w:val="hybridMultilevel"/>
    <w:tmpl w:val="833644A0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4F466A"/>
    <w:multiLevelType w:val="hybridMultilevel"/>
    <w:tmpl w:val="7F267D60"/>
    <w:lvl w:ilvl="0" w:tplc="682C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884D33"/>
    <w:multiLevelType w:val="hybridMultilevel"/>
    <w:tmpl w:val="BB74DBF8"/>
    <w:lvl w:ilvl="0" w:tplc="7D9C4BE4">
      <w:start w:val="2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5D411F"/>
    <w:multiLevelType w:val="hybridMultilevel"/>
    <w:tmpl w:val="53488450"/>
    <w:lvl w:ilvl="0" w:tplc="72FEF9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0B3081"/>
    <w:multiLevelType w:val="hybridMultilevel"/>
    <w:tmpl w:val="4D2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E580B"/>
    <w:multiLevelType w:val="hybridMultilevel"/>
    <w:tmpl w:val="D7F2FE30"/>
    <w:lvl w:ilvl="0" w:tplc="D93A4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266E6"/>
    <w:multiLevelType w:val="hybridMultilevel"/>
    <w:tmpl w:val="A1A23704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C5266"/>
    <w:multiLevelType w:val="hybridMultilevel"/>
    <w:tmpl w:val="B4A4A5FC"/>
    <w:lvl w:ilvl="0" w:tplc="BFBAD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4E0D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D35EA"/>
    <w:multiLevelType w:val="hybridMultilevel"/>
    <w:tmpl w:val="3C9ED666"/>
    <w:lvl w:ilvl="0" w:tplc="FFFFFFFF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614F978">
      <w:start w:val="1"/>
      <w:numFmt w:val="lowerLetter"/>
      <w:lvlText w:val="%8)"/>
      <w:lvlJc w:val="left"/>
      <w:pPr>
        <w:ind w:left="57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7427A8"/>
    <w:multiLevelType w:val="multilevel"/>
    <w:tmpl w:val="64987EF0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8" w15:restartNumberingAfterBreak="0">
    <w:nsid w:val="20A9315C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9" w15:restartNumberingAfterBreak="0">
    <w:nsid w:val="210E5323"/>
    <w:multiLevelType w:val="multilevel"/>
    <w:tmpl w:val="62BE9A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0" w15:restartNumberingAfterBreak="0">
    <w:nsid w:val="21B433E2"/>
    <w:multiLevelType w:val="multilevel"/>
    <w:tmpl w:val="279A88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1" w15:restartNumberingAfterBreak="0">
    <w:nsid w:val="21B54E36"/>
    <w:multiLevelType w:val="hybridMultilevel"/>
    <w:tmpl w:val="8230091C"/>
    <w:lvl w:ilvl="0" w:tplc="4B3ED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i w:val="0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497AC2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3" w15:restartNumberingAfterBreak="0">
    <w:nsid w:val="237C0985"/>
    <w:multiLevelType w:val="hybridMultilevel"/>
    <w:tmpl w:val="CC40620A"/>
    <w:lvl w:ilvl="0" w:tplc="C4CEC3DE">
      <w:start w:val="1"/>
      <w:numFmt w:val="decimal"/>
      <w:lvlText w:val="%1)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24476B37"/>
    <w:multiLevelType w:val="hybridMultilevel"/>
    <w:tmpl w:val="F9B2D9CA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3A3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816744"/>
    <w:multiLevelType w:val="multilevel"/>
    <w:tmpl w:val="4F76B5CC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6" w15:restartNumberingAfterBreak="0">
    <w:nsid w:val="26F4290F"/>
    <w:multiLevelType w:val="hybridMultilevel"/>
    <w:tmpl w:val="9D4E4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71169BA"/>
    <w:multiLevelType w:val="hybridMultilevel"/>
    <w:tmpl w:val="7C32161A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1DE68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7E0299F0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0C37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C1E68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Calibri" w:hAnsi="Calibri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7841E7F"/>
    <w:multiLevelType w:val="hybridMultilevel"/>
    <w:tmpl w:val="6164D3C6"/>
    <w:lvl w:ilvl="0" w:tplc="0770C63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0" w15:restartNumberingAfterBreak="0">
    <w:nsid w:val="28B27474"/>
    <w:multiLevelType w:val="singleLevel"/>
    <w:tmpl w:val="EA58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  <w:dstrike w:val="0"/>
        <w:u w:val="none"/>
        <w:effect w:val="none"/>
        <w:vertAlign w:val="baseline"/>
      </w:rPr>
    </w:lvl>
  </w:abstractNum>
  <w:abstractNum w:abstractNumId="51" w15:restartNumberingAfterBreak="0">
    <w:nsid w:val="2BB74A71"/>
    <w:multiLevelType w:val="hybridMultilevel"/>
    <w:tmpl w:val="31A2A242"/>
    <w:lvl w:ilvl="0" w:tplc="CC546E7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F840739"/>
    <w:multiLevelType w:val="multilevel"/>
    <w:tmpl w:val="EC5E62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3" w15:restartNumberingAfterBreak="0">
    <w:nsid w:val="2FD53E25"/>
    <w:multiLevelType w:val="hybridMultilevel"/>
    <w:tmpl w:val="61404DFA"/>
    <w:lvl w:ilvl="0" w:tplc="FD904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531A78"/>
    <w:multiLevelType w:val="hybridMultilevel"/>
    <w:tmpl w:val="3564BA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122D61"/>
    <w:multiLevelType w:val="hybridMultilevel"/>
    <w:tmpl w:val="A42CBAE6"/>
    <w:lvl w:ilvl="0" w:tplc="2DF0CF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7270"/>
    <w:multiLevelType w:val="hybridMultilevel"/>
    <w:tmpl w:val="B566946E"/>
    <w:lvl w:ilvl="0" w:tplc="B05C3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4F978">
      <w:start w:val="1"/>
      <w:numFmt w:val="lowerLetter"/>
      <w:lvlText w:val="%2)"/>
      <w:lvlJc w:val="left"/>
      <w:pPr>
        <w:ind w:left="-5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045CE">
      <w:start w:val="1"/>
      <w:numFmt w:val="decimal"/>
      <w:lvlText w:val="%3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DE5646">
      <w:start w:val="1"/>
      <w:numFmt w:val="lowerLetter"/>
      <w:lvlText w:val="%4)"/>
      <w:lvlJc w:val="left"/>
      <w:pPr>
        <w:ind w:left="1146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7" w15:restartNumberingAfterBreak="0">
    <w:nsid w:val="33770DE9"/>
    <w:multiLevelType w:val="hybridMultilevel"/>
    <w:tmpl w:val="FCF84F66"/>
    <w:lvl w:ilvl="0" w:tplc="80501BB4">
      <w:start w:val="2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258AA6E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9F7C98"/>
    <w:multiLevelType w:val="multilevel"/>
    <w:tmpl w:val="AD2886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3515316B"/>
    <w:multiLevelType w:val="hybridMultilevel"/>
    <w:tmpl w:val="7324D048"/>
    <w:lvl w:ilvl="0" w:tplc="49C8D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E55A4F46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B6F4A"/>
    <w:multiLevelType w:val="hybridMultilevel"/>
    <w:tmpl w:val="6D04BA8C"/>
    <w:lvl w:ilvl="0" w:tplc="7248B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BB6E62"/>
    <w:multiLevelType w:val="hybridMultilevel"/>
    <w:tmpl w:val="E85A5648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37C966B4"/>
    <w:multiLevelType w:val="hybridMultilevel"/>
    <w:tmpl w:val="6CE6455A"/>
    <w:lvl w:ilvl="0" w:tplc="5FAE0A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83F9D"/>
    <w:multiLevelType w:val="hybridMultilevel"/>
    <w:tmpl w:val="FE26A5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98F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38943C47"/>
    <w:multiLevelType w:val="hybridMultilevel"/>
    <w:tmpl w:val="A904A87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2920EC"/>
    <w:multiLevelType w:val="hybridMultilevel"/>
    <w:tmpl w:val="33A21E46"/>
    <w:lvl w:ilvl="0" w:tplc="4B3ED9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CC7495"/>
    <w:multiLevelType w:val="hybridMultilevel"/>
    <w:tmpl w:val="7A42D04E"/>
    <w:lvl w:ilvl="0" w:tplc="B414F6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625768"/>
    <w:multiLevelType w:val="hybridMultilevel"/>
    <w:tmpl w:val="005C038C"/>
    <w:lvl w:ilvl="0" w:tplc="9C1A0C2E">
      <w:start w:val="1"/>
      <w:numFmt w:val="decimal"/>
      <w:lvlText w:val="%1)"/>
      <w:lvlJc w:val="left"/>
      <w:pPr>
        <w:ind w:left="1636" w:hanging="36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3BD36048"/>
    <w:multiLevelType w:val="hybridMultilevel"/>
    <w:tmpl w:val="FDA6659A"/>
    <w:lvl w:ilvl="0" w:tplc="53A8C6D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5CD83A5E">
      <w:start w:val="2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C815E0E"/>
    <w:multiLevelType w:val="hybridMultilevel"/>
    <w:tmpl w:val="CFE89F34"/>
    <w:lvl w:ilvl="0" w:tplc="96DE5646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1" w:tplc="4B3ED9A2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b/>
        <w:i w:val="0"/>
        <w:sz w:val="14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4BA44AC2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31EC732E">
      <w:start w:val="2"/>
      <w:numFmt w:val="decimal"/>
      <w:lvlText w:val="%5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3D1B6B98"/>
    <w:multiLevelType w:val="multilevel"/>
    <w:tmpl w:val="8E9A48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1" w15:restartNumberingAfterBreak="0">
    <w:nsid w:val="3F427BAE"/>
    <w:multiLevelType w:val="hybridMultilevel"/>
    <w:tmpl w:val="34E6E74A"/>
    <w:lvl w:ilvl="0" w:tplc="45A8BE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DA4C31"/>
    <w:multiLevelType w:val="hybridMultilevel"/>
    <w:tmpl w:val="A2F040EE"/>
    <w:lvl w:ilvl="0" w:tplc="4802FE3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80B638B2">
      <w:start w:val="2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Arial" w:hint="default"/>
        <w:color w:val="auto"/>
        <w:sz w:val="24"/>
      </w:rPr>
    </w:lvl>
    <w:lvl w:ilvl="2" w:tplc="CA3E602C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3" w15:restartNumberingAfterBreak="0">
    <w:nsid w:val="40250251"/>
    <w:multiLevelType w:val="hybridMultilevel"/>
    <w:tmpl w:val="29AAA400"/>
    <w:lvl w:ilvl="0" w:tplc="7E0299F0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05E0DD6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06B7C72"/>
    <w:multiLevelType w:val="hybridMultilevel"/>
    <w:tmpl w:val="5F28D57E"/>
    <w:lvl w:ilvl="0" w:tplc="88E064C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37BC"/>
    <w:multiLevelType w:val="hybridMultilevel"/>
    <w:tmpl w:val="3F48FA7E"/>
    <w:lvl w:ilvl="0" w:tplc="27EE60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44663269"/>
    <w:multiLevelType w:val="hybridMultilevel"/>
    <w:tmpl w:val="BF8872A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A0C2E">
      <w:start w:val="1"/>
      <w:numFmt w:val="decimal"/>
      <w:lvlText w:val="%4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0757AD"/>
    <w:multiLevelType w:val="hybridMultilevel"/>
    <w:tmpl w:val="A904A87A"/>
    <w:lvl w:ilvl="0" w:tplc="72FE1CB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51723C"/>
    <w:multiLevelType w:val="hybridMultilevel"/>
    <w:tmpl w:val="5174488A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 w15:restartNumberingAfterBreak="0">
    <w:nsid w:val="47555513"/>
    <w:multiLevelType w:val="hybridMultilevel"/>
    <w:tmpl w:val="9E80111C"/>
    <w:lvl w:ilvl="0" w:tplc="E1C0FE1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8D308CC"/>
    <w:multiLevelType w:val="hybridMultilevel"/>
    <w:tmpl w:val="AB4C1666"/>
    <w:lvl w:ilvl="0" w:tplc="D668E7A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10728"/>
    <w:multiLevelType w:val="hybridMultilevel"/>
    <w:tmpl w:val="795C5308"/>
    <w:lvl w:ilvl="0" w:tplc="A420C8D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72FE1CB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727CDB"/>
    <w:multiLevelType w:val="hybridMultilevel"/>
    <w:tmpl w:val="6E8ECCEE"/>
    <w:lvl w:ilvl="0" w:tplc="2E70FBDA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7F28E1"/>
    <w:multiLevelType w:val="hybridMultilevel"/>
    <w:tmpl w:val="37867D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D8A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502C7790"/>
    <w:multiLevelType w:val="hybridMultilevel"/>
    <w:tmpl w:val="A2BCB040"/>
    <w:lvl w:ilvl="0" w:tplc="9C1A0C2E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5506C8"/>
    <w:multiLevelType w:val="hybridMultilevel"/>
    <w:tmpl w:val="7E90DB9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CC9045CE">
      <w:start w:val="1"/>
      <w:numFmt w:val="decimal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72769"/>
    <w:multiLevelType w:val="hybridMultilevel"/>
    <w:tmpl w:val="17F68992"/>
    <w:lvl w:ilvl="0" w:tplc="C4C674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3F2929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55CE7D36"/>
    <w:multiLevelType w:val="multilevel"/>
    <w:tmpl w:val="71263E6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1" w15:restartNumberingAfterBreak="0">
    <w:nsid w:val="55D21F1F"/>
    <w:multiLevelType w:val="hybridMultilevel"/>
    <w:tmpl w:val="28EE7B00"/>
    <w:lvl w:ilvl="0" w:tplc="7E40EA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6F0A0A"/>
    <w:multiLevelType w:val="hybridMultilevel"/>
    <w:tmpl w:val="8068A176"/>
    <w:lvl w:ilvl="0" w:tplc="071AD05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5830734F"/>
    <w:multiLevelType w:val="hybridMultilevel"/>
    <w:tmpl w:val="6C4AD60E"/>
    <w:lvl w:ilvl="0" w:tplc="CC9045CE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19EA703C">
      <w:start w:val="1"/>
      <w:numFmt w:val="decimal"/>
      <w:lvlText w:val="%4)"/>
      <w:lvlJc w:val="left"/>
      <w:pPr>
        <w:ind w:left="3306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8352976"/>
    <w:multiLevelType w:val="multilevel"/>
    <w:tmpl w:val="B6903418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5" w15:restartNumberingAfterBreak="0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5686A418">
      <w:start w:val="30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96" w15:restartNumberingAfterBreak="0">
    <w:nsid w:val="5A0545CD"/>
    <w:multiLevelType w:val="hybridMultilevel"/>
    <w:tmpl w:val="10D4FA64"/>
    <w:lvl w:ilvl="0" w:tplc="8918FDBE">
      <w:start w:val="1"/>
      <w:numFmt w:val="decimal"/>
      <w:lvlText w:val="%1."/>
      <w:lvlJc w:val="left"/>
      <w:pPr>
        <w:ind w:left="1020" w:hanging="360"/>
      </w:pPr>
    </w:lvl>
    <w:lvl w:ilvl="1" w:tplc="098EEA52">
      <w:start w:val="1"/>
      <w:numFmt w:val="decimal"/>
      <w:lvlText w:val="%2."/>
      <w:lvlJc w:val="left"/>
      <w:pPr>
        <w:ind w:left="1020" w:hanging="360"/>
      </w:pPr>
    </w:lvl>
    <w:lvl w:ilvl="2" w:tplc="D7DE1882">
      <w:start w:val="1"/>
      <w:numFmt w:val="decimal"/>
      <w:lvlText w:val="%3."/>
      <w:lvlJc w:val="left"/>
      <w:pPr>
        <w:ind w:left="1020" w:hanging="360"/>
      </w:pPr>
    </w:lvl>
    <w:lvl w:ilvl="3" w:tplc="A072AFC2">
      <w:start w:val="1"/>
      <w:numFmt w:val="decimal"/>
      <w:lvlText w:val="%4."/>
      <w:lvlJc w:val="left"/>
      <w:pPr>
        <w:ind w:left="1020" w:hanging="360"/>
      </w:pPr>
    </w:lvl>
    <w:lvl w:ilvl="4" w:tplc="3628030E">
      <w:start w:val="1"/>
      <w:numFmt w:val="decimal"/>
      <w:lvlText w:val="%5."/>
      <w:lvlJc w:val="left"/>
      <w:pPr>
        <w:ind w:left="1020" w:hanging="360"/>
      </w:pPr>
    </w:lvl>
    <w:lvl w:ilvl="5" w:tplc="6C9E75BE">
      <w:start w:val="1"/>
      <w:numFmt w:val="decimal"/>
      <w:lvlText w:val="%6."/>
      <w:lvlJc w:val="left"/>
      <w:pPr>
        <w:ind w:left="1020" w:hanging="360"/>
      </w:pPr>
    </w:lvl>
    <w:lvl w:ilvl="6" w:tplc="642ED652">
      <w:start w:val="1"/>
      <w:numFmt w:val="decimal"/>
      <w:lvlText w:val="%7."/>
      <w:lvlJc w:val="left"/>
      <w:pPr>
        <w:ind w:left="1020" w:hanging="360"/>
      </w:pPr>
    </w:lvl>
    <w:lvl w:ilvl="7" w:tplc="92789B74">
      <w:start w:val="1"/>
      <w:numFmt w:val="decimal"/>
      <w:lvlText w:val="%8."/>
      <w:lvlJc w:val="left"/>
      <w:pPr>
        <w:ind w:left="1020" w:hanging="360"/>
      </w:pPr>
    </w:lvl>
    <w:lvl w:ilvl="8" w:tplc="1D967C02">
      <w:start w:val="1"/>
      <w:numFmt w:val="decimal"/>
      <w:lvlText w:val="%9."/>
      <w:lvlJc w:val="left"/>
      <w:pPr>
        <w:ind w:left="1020" w:hanging="360"/>
      </w:pPr>
    </w:lvl>
  </w:abstractNum>
  <w:abstractNum w:abstractNumId="97" w15:restartNumberingAfterBreak="0">
    <w:nsid w:val="5A071984"/>
    <w:multiLevelType w:val="hybridMultilevel"/>
    <w:tmpl w:val="3586A15E"/>
    <w:lvl w:ilvl="0" w:tplc="42CAA3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A94FF1"/>
    <w:multiLevelType w:val="multilevel"/>
    <w:tmpl w:val="D5FCAD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9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8D221B"/>
    <w:multiLevelType w:val="hybridMultilevel"/>
    <w:tmpl w:val="2BFCAC80"/>
    <w:lvl w:ilvl="0" w:tplc="5ADAF1EE">
      <w:start w:val="1"/>
      <w:numFmt w:val="lowerLetter"/>
      <w:lvlText w:val="%1)"/>
      <w:lvlJc w:val="left"/>
      <w:pPr>
        <w:ind w:left="1286" w:hanging="360"/>
      </w:pPr>
      <w:rPr>
        <w:rFonts w:ascii="Calibri" w:eastAsia="Times New Roman" w:hAnsi="Calibri" w:cs="Calibri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1" w15:restartNumberingAfterBreak="0">
    <w:nsid w:val="5FC13505"/>
    <w:multiLevelType w:val="multilevel"/>
    <w:tmpl w:val="B0E6D77E"/>
    <w:name w:val="WW8Num51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2" w15:restartNumberingAfterBreak="0">
    <w:nsid w:val="602C30AD"/>
    <w:multiLevelType w:val="multilevel"/>
    <w:tmpl w:val="4010F6F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3" w15:restartNumberingAfterBreak="0">
    <w:nsid w:val="643D335A"/>
    <w:multiLevelType w:val="hybridMultilevel"/>
    <w:tmpl w:val="6D78FF7C"/>
    <w:lvl w:ilvl="0" w:tplc="BE3E070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4655C4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016463"/>
    <w:multiLevelType w:val="hybridMultilevel"/>
    <w:tmpl w:val="C470A6A2"/>
    <w:lvl w:ilvl="0" w:tplc="E31E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4"/>
      </w:rPr>
    </w:lvl>
    <w:lvl w:ilvl="1" w:tplc="7E40E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 w:tplc="0F323DE2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9715920"/>
    <w:multiLevelType w:val="multilevel"/>
    <w:tmpl w:val="48569E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7" w15:restartNumberingAfterBreak="0">
    <w:nsid w:val="69A4123F"/>
    <w:multiLevelType w:val="hybridMultilevel"/>
    <w:tmpl w:val="0AE66C44"/>
    <w:lvl w:ilvl="0" w:tplc="B72CB7F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ascii="Arial" w:eastAsia="Times New Roman" w:hAnsi="Arial" w:cs="Arial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B584462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284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4" w:tplc="DCE848E6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9" w15:restartNumberingAfterBreak="0">
    <w:nsid w:val="6BB428EB"/>
    <w:multiLevelType w:val="hybridMultilevel"/>
    <w:tmpl w:val="84BA7B9A"/>
    <w:lvl w:ilvl="0" w:tplc="C1CE79E0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984E80"/>
    <w:multiLevelType w:val="hybridMultilevel"/>
    <w:tmpl w:val="E91EE7D4"/>
    <w:lvl w:ilvl="0" w:tplc="2A6A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802FE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C55D31"/>
    <w:multiLevelType w:val="hybridMultilevel"/>
    <w:tmpl w:val="0E7E72AA"/>
    <w:lvl w:ilvl="0" w:tplc="0D9EA5F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6F3D42C3"/>
    <w:multiLevelType w:val="multilevel"/>
    <w:tmpl w:val="3BDA7F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13" w15:restartNumberingAfterBreak="0">
    <w:nsid w:val="73CC267F"/>
    <w:multiLevelType w:val="hybridMultilevel"/>
    <w:tmpl w:val="A86815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C9045CE">
      <w:start w:val="1"/>
      <w:numFmt w:val="decimal"/>
      <w:lvlText w:val="%3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E44EA1"/>
    <w:multiLevelType w:val="hybridMultilevel"/>
    <w:tmpl w:val="8BC20558"/>
    <w:lvl w:ilvl="0" w:tplc="CD024FD4">
      <w:start w:val="1"/>
      <w:numFmt w:val="decimal"/>
      <w:lvlText w:val="%1)"/>
      <w:lvlJc w:val="left"/>
      <w:pPr>
        <w:ind w:left="185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5" w15:restartNumberingAfterBreak="0">
    <w:nsid w:val="75B14C01"/>
    <w:multiLevelType w:val="hybridMultilevel"/>
    <w:tmpl w:val="0C0ED160"/>
    <w:lvl w:ilvl="0" w:tplc="9C1A0C2E">
      <w:start w:val="1"/>
      <w:numFmt w:val="decimal"/>
      <w:lvlText w:val="%1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76073E56"/>
    <w:multiLevelType w:val="hybridMultilevel"/>
    <w:tmpl w:val="27181EF6"/>
    <w:lvl w:ilvl="0" w:tplc="9C1A0C2E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A60A00"/>
    <w:multiLevelType w:val="hybridMultilevel"/>
    <w:tmpl w:val="B950A2F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8" w15:restartNumberingAfterBreak="0">
    <w:nsid w:val="78F24038"/>
    <w:multiLevelType w:val="hybridMultilevel"/>
    <w:tmpl w:val="E390CC04"/>
    <w:lvl w:ilvl="0" w:tplc="30F6C06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9" w15:restartNumberingAfterBreak="0">
    <w:nsid w:val="7A085C36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7A573E9C"/>
    <w:multiLevelType w:val="hybridMultilevel"/>
    <w:tmpl w:val="74E87DE0"/>
    <w:lvl w:ilvl="0" w:tplc="0B809E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5509AC"/>
    <w:multiLevelType w:val="hybridMultilevel"/>
    <w:tmpl w:val="6C1A822A"/>
    <w:lvl w:ilvl="0" w:tplc="F4E6A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5914E9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3" w15:restartNumberingAfterBreak="0">
    <w:nsid w:val="7E695D2E"/>
    <w:multiLevelType w:val="hybridMultilevel"/>
    <w:tmpl w:val="FA425C1A"/>
    <w:lvl w:ilvl="0" w:tplc="D252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147D29"/>
    <w:multiLevelType w:val="hybridMultilevel"/>
    <w:tmpl w:val="C9FEBDFA"/>
    <w:lvl w:ilvl="0" w:tplc="5F4C68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1571">
    <w:abstractNumId w:val="108"/>
  </w:num>
  <w:num w:numId="2" w16cid:durableId="1721588098">
    <w:abstractNumId w:val="99"/>
  </w:num>
  <w:num w:numId="3" w16cid:durableId="145556709">
    <w:abstractNumId w:val="4"/>
  </w:num>
  <w:num w:numId="4" w16cid:durableId="551965460">
    <w:abstractNumId w:val="49"/>
  </w:num>
  <w:num w:numId="5" w16cid:durableId="1866213667">
    <w:abstractNumId w:val="2"/>
  </w:num>
  <w:num w:numId="6" w16cid:durableId="1474761201">
    <w:abstractNumId w:val="101"/>
  </w:num>
  <w:num w:numId="7" w16cid:durableId="2055083781">
    <w:abstractNumId w:val="77"/>
  </w:num>
  <w:num w:numId="8" w16cid:durableId="1541935627">
    <w:abstractNumId w:val="68"/>
  </w:num>
  <w:num w:numId="9" w16cid:durableId="1428841328">
    <w:abstractNumId w:val="45"/>
  </w:num>
  <w:num w:numId="10" w16cid:durableId="513499989">
    <w:abstractNumId w:val="72"/>
  </w:num>
  <w:num w:numId="11" w16cid:durableId="1885211722">
    <w:abstractNumId w:val="107"/>
  </w:num>
  <w:num w:numId="12" w16cid:durableId="493953019">
    <w:abstractNumId w:val="0"/>
  </w:num>
  <w:num w:numId="13" w16cid:durableId="455418714">
    <w:abstractNumId w:val="50"/>
    <w:lvlOverride w:ilvl="0">
      <w:startOverride w:val="1"/>
    </w:lvlOverride>
  </w:num>
  <w:num w:numId="14" w16cid:durableId="1735397283">
    <w:abstractNumId w:val="111"/>
  </w:num>
  <w:num w:numId="15" w16cid:durableId="34238804">
    <w:abstractNumId w:val="63"/>
  </w:num>
  <w:num w:numId="16" w16cid:durableId="2142459754">
    <w:abstractNumId w:val="42"/>
    <w:lvlOverride w:ilvl="0">
      <w:startOverride w:val="1"/>
    </w:lvlOverride>
  </w:num>
  <w:num w:numId="17" w16cid:durableId="1243643108">
    <w:abstractNumId w:val="85"/>
  </w:num>
  <w:num w:numId="18" w16cid:durableId="42260501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185181">
    <w:abstractNumId w:val="118"/>
  </w:num>
  <w:num w:numId="20" w16cid:durableId="1689411399">
    <w:abstractNumId w:val="46"/>
  </w:num>
  <w:num w:numId="21" w16cid:durableId="1382486363">
    <w:abstractNumId w:val="10"/>
  </w:num>
  <w:num w:numId="22" w16cid:durableId="1921988753">
    <w:abstractNumId w:val="81"/>
  </w:num>
  <w:num w:numId="23" w16cid:durableId="1256136386">
    <w:abstractNumId w:val="122"/>
  </w:num>
  <w:num w:numId="24" w16cid:durableId="971785656">
    <w:abstractNumId w:val="83"/>
  </w:num>
  <w:num w:numId="25" w16cid:durableId="1684554555">
    <w:abstractNumId w:val="25"/>
  </w:num>
  <w:num w:numId="26" w16cid:durableId="1922983365">
    <w:abstractNumId w:val="75"/>
  </w:num>
  <w:num w:numId="27" w16cid:durableId="73359802">
    <w:abstractNumId w:val="92"/>
  </w:num>
  <w:num w:numId="28" w16cid:durableId="1743020426">
    <w:abstractNumId w:val="121"/>
  </w:num>
  <w:num w:numId="29" w16cid:durableId="1100835048">
    <w:abstractNumId w:val="9"/>
  </w:num>
  <w:num w:numId="30" w16cid:durableId="1585605684">
    <w:abstractNumId w:val="123"/>
  </w:num>
  <w:num w:numId="31" w16cid:durableId="1549338747">
    <w:abstractNumId w:val="38"/>
  </w:num>
  <w:num w:numId="32" w16cid:durableId="1967392798">
    <w:abstractNumId w:val="74"/>
  </w:num>
  <w:num w:numId="33" w16cid:durableId="204685327">
    <w:abstractNumId w:val="27"/>
  </w:num>
  <w:num w:numId="34" w16cid:durableId="1223103483">
    <w:abstractNumId w:val="89"/>
  </w:num>
  <w:num w:numId="35" w16cid:durableId="1646933515">
    <w:abstractNumId w:val="16"/>
  </w:num>
  <w:num w:numId="36" w16cid:durableId="1520657749">
    <w:abstractNumId w:val="95"/>
  </w:num>
  <w:num w:numId="37" w16cid:durableId="766344482">
    <w:abstractNumId w:val="56"/>
  </w:num>
  <w:num w:numId="38" w16cid:durableId="257061671">
    <w:abstractNumId w:val="112"/>
  </w:num>
  <w:num w:numId="39" w16cid:durableId="1690835235">
    <w:abstractNumId w:val="98"/>
  </w:num>
  <w:num w:numId="40" w16cid:durableId="907615552">
    <w:abstractNumId w:val="8"/>
  </w:num>
  <w:num w:numId="41" w16cid:durableId="1164976092">
    <w:abstractNumId w:val="6"/>
  </w:num>
  <w:num w:numId="42" w16cid:durableId="1469278729">
    <w:abstractNumId w:val="26"/>
  </w:num>
  <w:num w:numId="43" w16cid:durableId="504053913">
    <w:abstractNumId w:val="29"/>
  </w:num>
  <w:num w:numId="44" w16cid:durableId="1583371469">
    <w:abstractNumId w:val="105"/>
  </w:num>
  <w:num w:numId="45" w16cid:durableId="2127308210">
    <w:abstractNumId w:val="47"/>
  </w:num>
  <w:num w:numId="46" w16cid:durableId="1229658211">
    <w:abstractNumId w:val="110"/>
  </w:num>
  <w:num w:numId="47" w16cid:durableId="1605334823">
    <w:abstractNumId w:val="51"/>
  </w:num>
  <w:num w:numId="48" w16cid:durableId="1586956879">
    <w:abstractNumId w:val="82"/>
  </w:num>
  <w:num w:numId="49" w16cid:durableId="1004086652">
    <w:abstractNumId w:val="59"/>
  </w:num>
  <w:num w:numId="50" w16cid:durableId="960041259">
    <w:abstractNumId w:val="84"/>
  </w:num>
  <w:num w:numId="51" w16cid:durableId="1316841327">
    <w:abstractNumId w:val="103"/>
  </w:num>
  <w:num w:numId="52" w16cid:durableId="1324435750">
    <w:abstractNumId w:val="109"/>
  </w:num>
  <w:num w:numId="53" w16cid:durableId="1921525427">
    <w:abstractNumId w:val="88"/>
  </w:num>
  <w:num w:numId="54" w16cid:durableId="1745836234">
    <w:abstractNumId w:val="19"/>
  </w:num>
  <w:num w:numId="55" w16cid:durableId="101415594">
    <w:abstractNumId w:val="76"/>
  </w:num>
  <w:num w:numId="56" w16cid:durableId="951665809">
    <w:abstractNumId w:val="100"/>
  </w:num>
  <w:num w:numId="57" w16cid:durableId="297614735">
    <w:abstractNumId w:val="18"/>
  </w:num>
  <w:num w:numId="58" w16cid:durableId="1574780216">
    <w:abstractNumId w:val="62"/>
  </w:num>
  <w:num w:numId="59" w16cid:durableId="138890433">
    <w:abstractNumId w:val="39"/>
  </w:num>
  <w:num w:numId="60" w16cid:durableId="1490438101">
    <w:abstractNumId w:val="58"/>
  </w:num>
  <w:num w:numId="61" w16cid:durableId="2000494578">
    <w:abstractNumId w:val="22"/>
  </w:num>
  <w:num w:numId="62" w16cid:durableId="1137066871">
    <w:abstractNumId w:val="14"/>
  </w:num>
  <w:num w:numId="63" w16cid:durableId="1798795371">
    <w:abstractNumId w:val="115"/>
  </w:num>
  <w:num w:numId="64" w16cid:durableId="1983921758">
    <w:abstractNumId w:val="78"/>
  </w:num>
  <w:num w:numId="65" w16cid:durableId="1243828919">
    <w:abstractNumId w:val="13"/>
  </w:num>
  <w:num w:numId="66" w16cid:durableId="1982419556">
    <w:abstractNumId w:val="40"/>
  </w:num>
  <w:num w:numId="67" w16cid:durableId="351954753">
    <w:abstractNumId w:val="102"/>
  </w:num>
  <w:num w:numId="68" w16cid:durableId="55126553">
    <w:abstractNumId w:val="37"/>
  </w:num>
  <w:num w:numId="69" w16cid:durableId="1268929787">
    <w:abstractNumId w:val="90"/>
  </w:num>
  <w:num w:numId="70" w16cid:durableId="1819153709">
    <w:abstractNumId w:val="52"/>
  </w:num>
  <w:num w:numId="71" w16cid:durableId="22440535">
    <w:abstractNumId w:val="86"/>
  </w:num>
  <w:num w:numId="72" w16cid:durableId="1335917661">
    <w:abstractNumId w:val="116"/>
  </w:num>
  <w:num w:numId="73" w16cid:durableId="1233077847">
    <w:abstractNumId w:val="67"/>
  </w:num>
  <w:num w:numId="74" w16cid:durableId="1083916052">
    <w:abstractNumId w:val="43"/>
  </w:num>
  <w:num w:numId="75" w16cid:durableId="1124499382">
    <w:abstractNumId w:val="70"/>
  </w:num>
  <w:num w:numId="76" w16cid:durableId="1072655653">
    <w:abstractNumId w:val="36"/>
  </w:num>
  <w:num w:numId="77" w16cid:durableId="2125876917">
    <w:abstractNumId w:val="53"/>
  </w:num>
  <w:num w:numId="78" w16cid:durableId="8941234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53340103">
    <w:abstractNumId w:val="71"/>
  </w:num>
  <w:num w:numId="80" w16cid:durableId="1972049567">
    <w:abstractNumId w:val="106"/>
  </w:num>
  <w:num w:numId="81" w16cid:durableId="1405571613">
    <w:abstractNumId w:val="94"/>
  </w:num>
  <w:num w:numId="82" w16cid:durableId="731004351">
    <w:abstractNumId w:val="73"/>
  </w:num>
  <w:num w:numId="83" w16cid:durableId="1610040501">
    <w:abstractNumId w:val="57"/>
  </w:num>
  <w:num w:numId="84" w16cid:durableId="420372399">
    <w:abstractNumId w:val="48"/>
  </w:num>
  <w:num w:numId="85" w16cid:durableId="2022273522">
    <w:abstractNumId w:val="60"/>
  </w:num>
  <w:num w:numId="86" w16cid:durableId="305621156">
    <w:abstractNumId w:val="120"/>
  </w:num>
  <w:num w:numId="87" w16cid:durableId="753092438">
    <w:abstractNumId w:val="55"/>
  </w:num>
  <w:num w:numId="88" w16cid:durableId="1674530569">
    <w:abstractNumId w:val="11"/>
  </w:num>
  <w:num w:numId="89" w16cid:durableId="1252856689">
    <w:abstractNumId w:val="34"/>
  </w:num>
  <w:num w:numId="90" w16cid:durableId="2145348539">
    <w:abstractNumId w:val="20"/>
  </w:num>
  <w:num w:numId="91" w16cid:durableId="643315884">
    <w:abstractNumId w:val="28"/>
  </w:num>
  <w:num w:numId="92" w16cid:durableId="1554148440">
    <w:abstractNumId w:val="114"/>
  </w:num>
  <w:num w:numId="93" w16cid:durableId="538250716">
    <w:abstractNumId w:val="44"/>
  </w:num>
  <w:num w:numId="94" w16cid:durableId="1683512955">
    <w:abstractNumId w:val="69"/>
  </w:num>
  <w:num w:numId="95" w16cid:durableId="3358715">
    <w:abstractNumId w:val="54"/>
  </w:num>
  <w:num w:numId="96" w16cid:durableId="1085490944">
    <w:abstractNumId w:val="117"/>
  </w:num>
  <w:num w:numId="97" w16cid:durableId="1807159668">
    <w:abstractNumId w:val="80"/>
  </w:num>
  <w:num w:numId="98" w16cid:durableId="470245303">
    <w:abstractNumId w:val="61"/>
  </w:num>
  <w:num w:numId="99" w16cid:durableId="1376780676">
    <w:abstractNumId w:val="97"/>
  </w:num>
  <w:num w:numId="100" w16cid:durableId="1019088188">
    <w:abstractNumId w:val="93"/>
  </w:num>
  <w:num w:numId="101" w16cid:durableId="1725524662">
    <w:abstractNumId w:val="30"/>
  </w:num>
  <w:num w:numId="102" w16cid:durableId="541290857">
    <w:abstractNumId w:val="35"/>
  </w:num>
  <w:num w:numId="103" w16cid:durableId="581060633">
    <w:abstractNumId w:val="33"/>
  </w:num>
  <w:num w:numId="104" w16cid:durableId="80108008">
    <w:abstractNumId w:val="113"/>
  </w:num>
  <w:num w:numId="105" w16cid:durableId="727337386">
    <w:abstractNumId w:val="41"/>
  </w:num>
  <w:num w:numId="106" w16cid:durableId="2116435218">
    <w:abstractNumId w:val="23"/>
  </w:num>
  <w:num w:numId="107" w16cid:durableId="1089735692">
    <w:abstractNumId w:val="91"/>
  </w:num>
  <w:num w:numId="108" w16cid:durableId="1899196717">
    <w:abstractNumId w:val="21"/>
  </w:num>
  <w:num w:numId="109" w16cid:durableId="384641976">
    <w:abstractNumId w:val="104"/>
  </w:num>
  <w:num w:numId="110" w16cid:durableId="765075490">
    <w:abstractNumId w:val="17"/>
  </w:num>
  <w:num w:numId="111" w16cid:durableId="223954093">
    <w:abstractNumId w:val="24"/>
  </w:num>
  <w:num w:numId="112" w16cid:durableId="467093024">
    <w:abstractNumId w:val="15"/>
  </w:num>
  <w:num w:numId="113" w16cid:durableId="37821256">
    <w:abstractNumId w:val="79"/>
  </w:num>
  <w:num w:numId="114" w16cid:durableId="753555655">
    <w:abstractNumId w:val="64"/>
  </w:num>
  <w:num w:numId="115" w16cid:durableId="745109581">
    <w:abstractNumId w:val="5"/>
  </w:num>
  <w:num w:numId="116" w16cid:durableId="550112477">
    <w:abstractNumId w:val="66"/>
  </w:num>
  <w:num w:numId="117" w16cid:durableId="202910272">
    <w:abstractNumId w:val="31"/>
  </w:num>
  <w:num w:numId="118" w16cid:durableId="1661693704">
    <w:abstractNumId w:val="96"/>
  </w:num>
  <w:num w:numId="119" w16cid:durableId="999650054">
    <w:abstractNumId w:val="7"/>
  </w:num>
  <w:num w:numId="120" w16cid:durableId="2099061645">
    <w:abstractNumId w:val="12"/>
  </w:num>
  <w:num w:numId="121" w16cid:durableId="144124176">
    <w:abstractNumId w:val="124"/>
  </w:num>
  <w:num w:numId="122" w16cid:durableId="1302036453">
    <w:abstractNumId w:val="87"/>
  </w:num>
  <w:num w:numId="123" w16cid:durableId="611548258">
    <w:abstractNumId w:val="6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02CE"/>
    <w:rsid w:val="0000289A"/>
    <w:rsid w:val="00002996"/>
    <w:rsid w:val="0000629E"/>
    <w:rsid w:val="000071BF"/>
    <w:rsid w:val="00007428"/>
    <w:rsid w:val="0000782F"/>
    <w:rsid w:val="00007D79"/>
    <w:rsid w:val="00010704"/>
    <w:rsid w:val="0001097F"/>
    <w:rsid w:val="00010D2C"/>
    <w:rsid w:val="00011BBF"/>
    <w:rsid w:val="00014674"/>
    <w:rsid w:val="00015B24"/>
    <w:rsid w:val="00016658"/>
    <w:rsid w:val="000168DD"/>
    <w:rsid w:val="00020A5A"/>
    <w:rsid w:val="00020B44"/>
    <w:rsid w:val="000214AB"/>
    <w:rsid w:val="00025941"/>
    <w:rsid w:val="0003112C"/>
    <w:rsid w:val="00031CF9"/>
    <w:rsid w:val="00032F46"/>
    <w:rsid w:val="00037095"/>
    <w:rsid w:val="0004756E"/>
    <w:rsid w:val="0005101B"/>
    <w:rsid w:val="0005223D"/>
    <w:rsid w:val="000539F3"/>
    <w:rsid w:val="00053EBE"/>
    <w:rsid w:val="00054FB7"/>
    <w:rsid w:val="000563FC"/>
    <w:rsid w:val="00056656"/>
    <w:rsid w:val="00056FE0"/>
    <w:rsid w:val="00062B00"/>
    <w:rsid w:val="00064839"/>
    <w:rsid w:val="00064AC6"/>
    <w:rsid w:val="00064DB4"/>
    <w:rsid w:val="00065DCC"/>
    <w:rsid w:val="000739E8"/>
    <w:rsid w:val="00074453"/>
    <w:rsid w:val="0007465B"/>
    <w:rsid w:val="00081630"/>
    <w:rsid w:val="00082F62"/>
    <w:rsid w:val="00083ACA"/>
    <w:rsid w:val="0008590D"/>
    <w:rsid w:val="000860FF"/>
    <w:rsid w:val="000908CC"/>
    <w:rsid w:val="00090D8F"/>
    <w:rsid w:val="000921BF"/>
    <w:rsid w:val="00092A35"/>
    <w:rsid w:val="00093954"/>
    <w:rsid w:val="00094DC2"/>
    <w:rsid w:val="00095AE0"/>
    <w:rsid w:val="000A31DB"/>
    <w:rsid w:val="000A3BAF"/>
    <w:rsid w:val="000A3CDE"/>
    <w:rsid w:val="000A5EE0"/>
    <w:rsid w:val="000A78D3"/>
    <w:rsid w:val="000B0CDA"/>
    <w:rsid w:val="000B1566"/>
    <w:rsid w:val="000B18B5"/>
    <w:rsid w:val="000B35F2"/>
    <w:rsid w:val="000B42C6"/>
    <w:rsid w:val="000B4AE0"/>
    <w:rsid w:val="000B5207"/>
    <w:rsid w:val="000B569F"/>
    <w:rsid w:val="000B5967"/>
    <w:rsid w:val="000B5EC5"/>
    <w:rsid w:val="000B6AE4"/>
    <w:rsid w:val="000B7452"/>
    <w:rsid w:val="000C023F"/>
    <w:rsid w:val="000C180F"/>
    <w:rsid w:val="000C213E"/>
    <w:rsid w:val="000C28AE"/>
    <w:rsid w:val="000C465B"/>
    <w:rsid w:val="000C665B"/>
    <w:rsid w:val="000D202D"/>
    <w:rsid w:val="000D3157"/>
    <w:rsid w:val="000D3486"/>
    <w:rsid w:val="000D361D"/>
    <w:rsid w:val="000D7893"/>
    <w:rsid w:val="000E1256"/>
    <w:rsid w:val="000E20DA"/>
    <w:rsid w:val="000E3930"/>
    <w:rsid w:val="000E3FB4"/>
    <w:rsid w:val="000E4838"/>
    <w:rsid w:val="000E5A00"/>
    <w:rsid w:val="000E788A"/>
    <w:rsid w:val="000F2F7F"/>
    <w:rsid w:val="000F37AF"/>
    <w:rsid w:val="000F3C5E"/>
    <w:rsid w:val="000F4DEB"/>
    <w:rsid w:val="000F6E64"/>
    <w:rsid w:val="000F7443"/>
    <w:rsid w:val="000F7EE2"/>
    <w:rsid w:val="00103B53"/>
    <w:rsid w:val="00105E62"/>
    <w:rsid w:val="00105FB6"/>
    <w:rsid w:val="00107746"/>
    <w:rsid w:val="00110E95"/>
    <w:rsid w:val="00111DE4"/>
    <w:rsid w:val="00114670"/>
    <w:rsid w:val="00115127"/>
    <w:rsid w:val="00116142"/>
    <w:rsid w:val="00120763"/>
    <w:rsid w:val="00120CE8"/>
    <w:rsid w:val="001248C8"/>
    <w:rsid w:val="00126179"/>
    <w:rsid w:val="001263B9"/>
    <w:rsid w:val="00130D47"/>
    <w:rsid w:val="00131350"/>
    <w:rsid w:val="00131E04"/>
    <w:rsid w:val="001327F2"/>
    <w:rsid w:val="00133A0F"/>
    <w:rsid w:val="00134928"/>
    <w:rsid w:val="0013505B"/>
    <w:rsid w:val="00136366"/>
    <w:rsid w:val="00137E24"/>
    <w:rsid w:val="001400FE"/>
    <w:rsid w:val="001417C1"/>
    <w:rsid w:val="00141DE3"/>
    <w:rsid w:val="001437E4"/>
    <w:rsid w:val="0014541A"/>
    <w:rsid w:val="00151D4C"/>
    <w:rsid w:val="00152776"/>
    <w:rsid w:val="00154619"/>
    <w:rsid w:val="001555B3"/>
    <w:rsid w:val="00155951"/>
    <w:rsid w:val="00162665"/>
    <w:rsid w:val="00164BF4"/>
    <w:rsid w:val="001663F8"/>
    <w:rsid w:val="00170EBA"/>
    <w:rsid w:val="00171D60"/>
    <w:rsid w:val="00175257"/>
    <w:rsid w:val="00175AB4"/>
    <w:rsid w:val="00180562"/>
    <w:rsid w:val="0018117E"/>
    <w:rsid w:val="001817CA"/>
    <w:rsid w:val="00181AFD"/>
    <w:rsid w:val="00181FE9"/>
    <w:rsid w:val="00183910"/>
    <w:rsid w:val="00184145"/>
    <w:rsid w:val="00184325"/>
    <w:rsid w:val="001903A2"/>
    <w:rsid w:val="00193A19"/>
    <w:rsid w:val="00193B13"/>
    <w:rsid w:val="00195271"/>
    <w:rsid w:val="00195FB0"/>
    <w:rsid w:val="001A13AA"/>
    <w:rsid w:val="001A2075"/>
    <w:rsid w:val="001A31D8"/>
    <w:rsid w:val="001A3591"/>
    <w:rsid w:val="001A3ECA"/>
    <w:rsid w:val="001A574C"/>
    <w:rsid w:val="001B2BE2"/>
    <w:rsid w:val="001B560D"/>
    <w:rsid w:val="001B6F05"/>
    <w:rsid w:val="001C0159"/>
    <w:rsid w:val="001C2B3E"/>
    <w:rsid w:val="001C5FAE"/>
    <w:rsid w:val="001C6748"/>
    <w:rsid w:val="001C6B0C"/>
    <w:rsid w:val="001C7383"/>
    <w:rsid w:val="001D05EC"/>
    <w:rsid w:val="001D0E0D"/>
    <w:rsid w:val="001D3F72"/>
    <w:rsid w:val="001D4766"/>
    <w:rsid w:val="001D616D"/>
    <w:rsid w:val="001D6F74"/>
    <w:rsid w:val="001D7BFC"/>
    <w:rsid w:val="001E0B8B"/>
    <w:rsid w:val="001E153C"/>
    <w:rsid w:val="001E2D3C"/>
    <w:rsid w:val="001E3096"/>
    <w:rsid w:val="001E337E"/>
    <w:rsid w:val="001F0AA0"/>
    <w:rsid w:val="001F5A27"/>
    <w:rsid w:val="001F5D0E"/>
    <w:rsid w:val="001F5F71"/>
    <w:rsid w:val="001F69E7"/>
    <w:rsid w:val="001F715E"/>
    <w:rsid w:val="00200638"/>
    <w:rsid w:val="00200F81"/>
    <w:rsid w:val="00202D1A"/>
    <w:rsid w:val="00203889"/>
    <w:rsid w:val="00204503"/>
    <w:rsid w:val="002055E9"/>
    <w:rsid w:val="00207274"/>
    <w:rsid w:val="00207698"/>
    <w:rsid w:val="00207B31"/>
    <w:rsid w:val="00207FB6"/>
    <w:rsid w:val="002105F7"/>
    <w:rsid w:val="0021121F"/>
    <w:rsid w:val="00212A8A"/>
    <w:rsid w:val="0021709D"/>
    <w:rsid w:val="00217BA2"/>
    <w:rsid w:val="00217F0D"/>
    <w:rsid w:val="00220E55"/>
    <w:rsid w:val="002225B2"/>
    <w:rsid w:val="0022296D"/>
    <w:rsid w:val="00223250"/>
    <w:rsid w:val="00223A5B"/>
    <w:rsid w:val="00224E12"/>
    <w:rsid w:val="00225737"/>
    <w:rsid w:val="0022660E"/>
    <w:rsid w:val="0022731F"/>
    <w:rsid w:val="00231AFC"/>
    <w:rsid w:val="00231CAC"/>
    <w:rsid w:val="002320CE"/>
    <w:rsid w:val="00236BBA"/>
    <w:rsid w:val="00240197"/>
    <w:rsid w:val="002409C3"/>
    <w:rsid w:val="00243F3F"/>
    <w:rsid w:val="00244921"/>
    <w:rsid w:val="00245B97"/>
    <w:rsid w:val="002522DE"/>
    <w:rsid w:val="00253CAC"/>
    <w:rsid w:val="00254271"/>
    <w:rsid w:val="002554F7"/>
    <w:rsid w:val="0025709C"/>
    <w:rsid w:val="0025762A"/>
    <w:rsid w:val="0026076F"/>
    <w:rsid w:val="0026086B"/>
    <w:rsid w:val="00263084"/>
    <w:rsid w:val="002633BE"/>
    <w:rsid w:val="00264C6D"/>
    <w:rsid w:val="002669D9"/>
    <w:rsid w:val="00266BB4"/>
    <w:rsid w:val="002674AB"/>
    <w:rsid w:val="0027189F"/>
    <w:rsid w:val="00273395"/>
    <w:rsid w:val="00273C4F"/>
    <w:rsid w:val="00275C79"/>
    <w:rsid w:val="00276E46"/>
    <w:rsid w:val="0027786D"/>
    <w:rsid w:val="0028197D"/>
    <w:rsid w:val="00281EE3"/>
    <w:rsid w:val="002828D9"/>
    <w:rsid w:val="0028435B"/>
    <w:rsid w:val="002872CC"/>
    <w:rsid w:val="0028767C"/>
    <w:rsid w:val="002906C5"/>
    <w:rsid w:val="002916D3"/>
    <w:rsid w:val="00291757"/>
    <w:rsid w:val="00292254"/>
    <w:rsid w:val="00292CEB"/>
    <w:rsid w:val="002956AB"/>
    <w:rsid w:val="00295E24"/>
    <w:rsid w:val="002963D5"/>
    <w:rsid w:val="002979A1"/>
    <w:rsid w:val="002A0834"/>
    <w:rsid w:val="002A20F0"/>
    <w:rsid w:val="002A22CE"/>
    <w:rsid w:val="002A2C91"/>
    <w:rsid w:val="002A4543"/>
    <w:rsid w:val="002A4D3E"/>
    <w:rsid w:val="002A6E8C"/>
    <w:rsid w:val="002B14A9"/>
    <w:rsid w:val="002B2036"/>
    <w:rsid w:val="002B24A5"/>
    <w:rsid w:val="002B32BF"/>
    <w:rsid w:val="002B5910"/>
    <w:rsid w:val="002B7BE8"/>
    <w:rsid w:val="002C0614"/>
    <w:rsid w:val="002C5D82"/>
    <w:rsid w:val="002C6AC9"/>
    <w:rsid w:val="002C74DE"/>
    <w:rsid w:val="002C77C1"/>
    <w:rsid w:val="002D045E"/>
    <w:rsid w:val="002D0EB8"/>
    <w:rsid w:val="002D0F09"/>
    <w:rsid w:val="002D1E96"/>
    <w:rsid w:val="002D560F"/>
    <w:rsid w:val="002D56A7"/>
    <w:rsid w:val="002D74A5"/>
    <w:rsid w:val="002D781A"/>
    <w:rsid w:val="002E0624"/>
    <w:rsid w:val="002E0AAA"/>
    <w:rsid w:val="002E27D6"/>
    <w:rsid w:val="002E2E64"/>
    <w:rsid w:val="002E44D7"/>
    <w:rsid w:val="002E5058"/>
    <w:rsid w:val="002E5957"/>
    <w:rsid w:val="002E5999"/>
    <w:rsid w:val="002E6A5F"/>
    <w:rsid w:val="002F6E98"/>
    <w:rsid w:val="002F7D8E"/>
    <w:rsid w:val="00300CEC"/>
    <w:rsid w:val="00300F36"/>
    <w:rsid w:val="00302294"/>
    <w:rsid w:val="0030301D"/>
    <w:rsid w:val="00304B12"/>
    <w:rsid w:val="00307679"/>
    <w:rsid w:val="00314727"/>
    <w:rsid w:val="00315EDD"/>
    <w:rsid w:val="00316453"/>
    <w:rsid w:val="0031657D"/>
    <w:rsid w:val="003173A6"/>
    <w:rsid w:val="00321AE5"/>
    <w:rsid w:val="003229D1"/>
    <w:rsid w:val="00323C4C"/>
    <w:rsid w:val="00325F9F"/>
    <w:rsid w:val="003303CC"/>
    <w:rsid w:val="00330AAF"/>
    <w:rsid w:val="003318FF"/>
    <w:rsid w:val="003361D2"/>
    <w:rsid w:val="003366B2"/>
    <w:rsid w:val="00336DE8"/>
    <w:rsid w:val="0034002D"/>
    <w:rsid w:val="00342DEE"/>
    <w:rsid w:val="00343F11"/>
    <w:rsid w:val="00345008"/>
    <w:rsid w:val="003456AF"/>
    <w:rsid w:val="0034783D"/>
    <w:rsid w:val="00347A30"/>
    <w:rsid w:val="00350D83"/>
    <w:rsid w:val="003528B6"/>
    <w:rsid w:val="00353456"/>
    <w:rsid w:val="00353A06"/>
    <w:rsid w:val="00353CF4"/>
    <w:rsid w:val="00355B27"/>
    <w:rsid w:val="003577E8"/>
    <w:rsid w:val="00362BF5"/>
    <w:rsid w:val="00363988"/>
    <w:rsid w:val="00363B54"/>
    <w:rsid w:val="00363FF5"/>
    <w:rsid w:val="00365308"/>
    <w:rsid w:val="00367B71"/>
    <w:rsid w:val="00370A51"/>
    <w:rsid w:val="00370BF3"/>
    <w:rsid w:val="003735C9"/>
    <w:rsid w:val="003767B2"/>
    <w:rsid w:val="00376A6A"/>
    <w:rsid w:val="00376F46"/>
    <w:rsid w:val="00377096"/>
    <w:rsid w:val="00381596"/>
    <w:rsid w:val="003827C8"/>
    <w:rsid w:val="00382F69"/>
    <w:rsid w:val="003832AD"/>
    <w:rsid w:val="003833F0"/>
    <w:rsid w:val="0038558E"/>
    <w:rsid w:val="00386179"/>
    <w:rsid w:val="003912CC"/>
    <w:rsid w:val="0039278F"/>
    <w:rsid w:val="003967BC"/>
    <w:rsid w:val="003A01E7"/>
    <w:rsid w:val="003A0392"/>
    <w:rsid w:val="003A1393"/>
    <w:rsid w:val="003A2124"/>
    <w:rsid w:val="003A705C"/>
    <w:rsid w:val="003A7667"/>
    <w:rsid w:val="003B03F6"/>
    <w:rsid w:val="003B0C09"/>
    <w:rsid w:val="003B1168"/>
    <w:rsid w:val="003B306E"/>
    <w:rsid w:val="003B4530"/>
    <w:rsid w:val="003B4EAB"/>
    <w:rsid w:val="003B566D"/>
    <w:rsid w:val="003C0F0E"/>
    <w:rsid w:val="003C14BA"/>
    <w:rsid w:val="003C4590"/>
    <w:rsid w:val="003C4D3D"/>
    <w:rsid w:val="003C50E8"/>
    <w:rsid w:val="003C6219"/>
    <w:rsid w:val="003D51DE"/>
    <w:rsid w:val="003D7691"/>
    <w:rsid w:val="003E0E4D"/>
    <w:rsid w:val="003E2F83"/>
    <w:rsid w:val="003E3D98"/>
    <w:rsid w:val="003E43E4"/>
    <w:rsid w:val="003F070C"/>
    <w:rsid w:val="003F0A00"/>
    <w:rsid w:val="003F11DD"/>
    <w:rsid w:val="003F1BC7"/>
    <w:rsid w:val="003F3256"/>
    <w:rsid w:val="003F435B"/>
    <w:rsid w:val="003F508B"/>
    <w:rsid w:val="003F57FD"/>
    <w:rsid w:val="003F61AA"/>
    <w:rsid w:val="004003F1"/>
    <w:rsid w:val="00400B1A"/>
    <w:rsid w:val="004011F4"/>
    <w:rsid w:val="004026CA"/>
    <w:rsid w:val="00402EB7"/>
    <w:rsid w:val="00404092"/>
    <w:rsid w:val="00404D87"/>
    <w:rsid w:val="00404F52"/>
    <w:rsid w:val="00405EAA"/>
    <w:rsid w:val="00406ED2"/>
    <w:rsid w:val="00407B00"/>
    <w:rsid w:val="00407BF0"/>
    <w:rsid w:val="00410BCD"/>
    <w:rsid w:val="0041258A"/>
    <w:rsid w:val="0041292B"/>
    <w:rsid w:val="00415AA2"/>
    <w:rsid w:val="0041680C"/>
    <w:rsid w:val="0042036A"/>
    <w:rsid w:val="00420FB8"/>
    <w:rsid w:val="00421A6D"/>
    <w:rsid w:val="0042220A"/>
    <w:rsid w:val="00424DB4"/>
    <w:rsid w:val="00425B01"/>
    <w:rsid w:val="00426D38"/>
    <w:rsid w:val="00426F43"/>
    <w:rsid w:val="00427AF6"/>
    <w:rsid w:val="004315CD"/>
    <w:rsid w:val="004363D2"/>
    <w:rsid w:val="00437760"/>
    <w:rsid w:val="004413ED"/>
    <w:rsid w:val="004420B7"/>
    <w:rsid w:val="00443BF8"/>
    <w:rsid w:val="00445803"/>
    <w:rsid w:val="0044621C"/>
    <w:rsid w:val="004475CE"/>
    <w:rsid w:val="00447A41"/>
    <w:rsid w:val="004503F7"/>
    <w:rsid w:val="00451449"/>
    <w:rsid w:val="00452311"/>
    <w:rsid w:val="00452BF0"/>
    <w:rsid w:val="004537A9"/>
    <w:rsid w:val="00453C49"/>
    <w:rsid w:val="00454405"/>
    <w:rsid w:val="00456E63"/>
    <w:rsid w:val="00456FE9"/>
    <w:rsid w:val="004578A1"/>
    <w:rsid w:val="004605FE"/>
    <w:rsid w:val="004609BE"/>
    <w:rsid w:val="0046232A"/>
    <w:rsid w:val="00464A34"/>
    <w:rsid w:val="00465715"/>
    <w:rsid w:val="00465F68"/>
    <w:rsid w:val="00471299"/>
    <w:rsid w:val="00471D19"/>
    <w:rsid w:val="00472C32"/>
    <w:rsid w:val="00473A72"/>
    <w:rsid w:val="00474F8F"/>
    <w:rsid w:val="00476B73"/>
    <w:rsid w:val="004776AF"/>
    <w:rsid w:val="00480A11"/>
    <w:rsid w:val="0048160F"/>
    <w:rsid w:val="00482D22"/>
    <w:rsid w:val="00483864"/>
    <w:rsid w:val="0048454B"/>
    <w:rsid w:val="00484875"/>
    <w:rsid w:val="00484AB1"/>
    <w:rsid w:val="0049281A"/>
    <w:rsid w:val="00493326"/>
    <w:rsid w:val="004933F9"/>
    <w:rsid w:val="004936AA"/>
    <w:rsid w:val="00496A30"/>
    <w:rsid w:val="00496BDE"/>
    <w:rsid w:val="00497760"/>
    <w:rsid w:val="004A134C"/>
    <w:rsid w:val="004A23AC"/>
    <w:rsid w:val="004A3F6F"/>
    <w:rsid w:val="004A4690"/>
    <w:rsid w:val="004B1113"/>
    <w:rsid w:val="004B1C6A"/>
    <w:rsid w:val="004B2371"/>
    <w:rsid w:val="004B35DF"/>
    <w:rsid w:val="004B74D7"/>
    <w:rsid w:val="004C0D5F"/>
    <w:rsid w:val="004C275B"/>
    <w:rsid w:val="004C2818"/>
    <w:rsid w:val="004C281D"/>
    <w:rsid w:val="004C42D7"/>
    <w:rsid w:val="004C4CAA"/>
    <w:rsid w:val="004C59FB"/>
    <w:rsid w:val="004C6ED1"/>
    <w:rsid w:val="004C7035"/>
    <w:rsid w:val="004C7B42"/>
    <w:rsid w:val="004D028A"/>
    <w:rsid w:val="004D06C9"/>
    <w:rsid w:val="004D260F"/>
    <w:rsid w:val="004D40FA"/>
    <w:rsid w:val="004D4284"/>
    <w:rsid w:val="004D6B34"/>
    <w:rsid w:val="004D7AD9"/>
    <w:rsid w:val="004E196E"/>
    <w:rsid w:val="004E2279"/>
    <w:rsid w:val="004E31A2"/>
    <w:rsid w:val="004E3272"/>
    <w:rsid w:val="004E3490"/>
    <w:rsid w:val="004E5C2F"/>
    <w:rsid w:val="004F1124"/>
    <w:rsid w:val="004F12C1"/>
    <w:rsid w:val="004F197F"/>
    <w:rsid w:val="004F368F"/>
    <w:rsid w:val="004F52E7"/>
    <w:rsid w:val="00501245"/>
    <w:rsid w:val="0050242E"/>
    <w:rsid w:val="00502BD0"/>
    <w:rsid w:val="005062E3"/>
    <w:rsid w:val="005078DC"/>
    <w:rsid w:val="005116BD"/>
    <w:rsid w:val="00511F05"/>
    <w:rsid w:val="00512585"/>
    <w:rsid w:val="0051283A"/>
    <w:rsid w:val="005139A9"/>
    <w:rsid w:val="00516F52"/>
    <w:rsid w:val="00521880"/>
    <w:rsid w:val="00521906"/>
    <w:rsid w:val="0052308A"/>
    <w:rsid w:val="005231B5"/>
    <w:rsid w:val="00523B9A"/>
    <w:rsid w:val="00524DCC"/>
    <w:rsid w:val="00525EF7"/>
    <w:rsid w:val="005263E0"/>
    <w:rsid w:val="00526AD6"/>
    <w:rsid w:val="00526FE7"/>
    <w:rsid w:val="005277C6"/>
    <w:rsid w:val="0053010F"/>
    <w:rsid w:val="00530566"/>
    <w:rsid w:val="00535130"/>
    <w:rsid w:val="00535991"/>
    <w:rsid w:val="00536CA5"/>
    <w:rsid w:val="00540A44"/>
    <w:rsid w:val="00540C10"/>
    <w:rsid w:val="00541E0A"/>
    <w:rsid w:val="00543BF4"/>
    <w:rsid w:val="00545359"/>
    <w:rsid w:val="00547D86"/>
    <w:rsid w:val="00547FB8"/>
    <w:rsid w:val="00551921"/>
    <w:rsid w:val="005535BC"/>
    <w:rsid w:val="00553FAA"/>
    <w:rsid w:val="005540D8"/>
    <w:rsid w:val="005545D7"/>
    <w:rsid w:val="0055720C"/>
    <w:rsid w:val="005619AE"/>
    <w:rsid w:val="00561B7B"/>
    <w:rsid w:val="00563D0C"/>
    <w:rsid w:val="0056608C"/>
    <w:rsid w:val="00570022"/>
    <w:rsid w:val="0057081C"/>
    <w:rsid w:val="00571672"/>
    <w:rsid w:val="00571B29"/>
    <w:rsid w:val="00571CD3"/>
    <w:rsid w:val="00571F7D"/>
    <w:rsid w:val="005800AD"/>
    <w:rsid w:val="00580776"/>
    <w:rsid w:val="00580835"/>
    <w:rsid w:val="00582FAB"/>
    <w:rsid w:val="00586ECD"/>
    <w:rsid w:val="0059095C"/>
    <w:rsid w:val="00593294"/>
    <w:rsid w:val="00595565"/>
    <w:rsid w:val="00595AD1"/>
    <w:rsid w:val="00595BC6"/>
    <w:rsid w:val="00596C8A"/>
    <w:rsid w:val="00596D5D"/>
    <w:rsid w:val="00596DCE"/>
    <w:rsid w:val="005970A8"/>
    <w:rsid w:val="00597B1D"/>
    <w:rsid w:val="005A23EA"/>
    <w:rsid w:val="005A29E0"/>
    <w:rsid w:val="005A3AAA"/>
    <w:rsid w:val="005A43E1"/>
    <w:rsid w:val="005A554B"/>
    <w:rsid w:val="005A55D1"/>
    <w:rsid w:val="005A62F5"/>
    <w:rsid w:val="005A7050"/>
    <w:rsid w:val="005B04F7"/>
    <w:rsid w:val="005B0A45"/>
    <w:rsid w:val="005B1098"/>
    <w:rsid w:val="005B1BC0"/>
    <w:rsid w:val="005B2867"/>
    <w:rsid w:val="005B3B18"/>
    <w:rsid w:val="005B4592"/>
    <w:rsid w:val="005B6D17"/>
    <w:rsid w:val="005C0A60"/>
    <w:rsid w:val="005C1205"/>
    <w:rsid w:val="005C1285"/>
    <w:rsid w:val="005C13E6"/>
    <w:rsid w:val="005C4567"/>
    <w:rsid w:val="005D1788"/>
    <w:rsid w:val="005D2B38"/>
    <w:rsid w:val="005D2E76"/>
    <w:rsid w:val="005D4108"/>
    <w:rsid w:val="005D5A09"/>
    <w:rsid w:val="005D6A44"/>
    <w:rsid w:val="005E47F5"/>
    <w:rsid w:val="005E4FCB"/>
    <w:rsid w:val="005E57C6"/>
    <w:rsid w:val="005E793D"/>
    <w:rsid w:val="005F187D"/>
    <w:rsid w:val="005F18A1"/>
    <w:rsid w:val="005F4E96"/>
    <w:rsid w:val="005F51CF"/>
    <w:rsid w:val="005F570B"/>
    <w:rsid w:val="005F5F8F"/>
    <w:rsid w:val="00600CBC"/>
    <w:rsid w:val="00603E25"/>
    <w:rsid w:val="006041C2"/>
    <w:rsid w:val="00604893"/>
    <w:rsid w:val="00604B76"/>
    <w:rsid w:val="00605CEF"/>
    <w:rsid w:val="00611164"/>
    <w:rsid w:val="00611CC8"/>
    <w:rsid w:val="00612A06"/>
    <w:rsid w:val="00612D39"/>
    <w:rsid w:val="0061380D"/>
    <w:rsid w:val="00615A9F"/>
    <w:rsid w:val="0061737B"/>
    <w:rsid w:val="006231B0"/>
    <w:rsid w:val="00623672"/>
    <w:rsid w:val="00623CC9"/>
    <w:rsid w:val="00626518"/>
    <w:rsid w:val="00626CD7"/>
    <w:rsid w:val="00631477"/>
    <w:rsid w:val="00632B05"/>
    <w:rsid w:val="00632B9A"/>
    <w:rsid w:val="0063523D"/>
    <w:rsid w:val="00635C76"/>
    <w:rsid w:val="00636D93"/>
    <w:rsid w:val="006376A8"/>
    <w:rsid w:val="00640839"/>
    <w:rsid w:val="00640FD8"/>
    <w:rsid w:val="00642B27"/>
    <w:rsid w:val="006433BB"/>
    <w:rsid w:val="00643864"/>
    <w:rsid w:val="00650AA8"/>
    <w:rsid w:val="00653545"/>
    <w:rsid w:val="00655CF9"/>
    <w:rsid w:val="006566D7"/>
    <w:rsid w:val="00657C7F"/>
    <w:rsid w:val="006627D8"/>
    <w:rsid w:val="006646A6"/>
    <w:rsid w:val="00664A14"/>
    <w:rsid w:val="00664E77"/>
    <w:rsid w:val="00666F01"/>
    <w:rsid w:val="00672183"/>
    <w:rsid w:val="00672866"/>
    <w:rsid w:val="00674B7B"/>
    <w:rsid w:val="006755DF"/>
    <w:rsid w:val="00680D84"/>
    <w:rsid w:val="006820BD"/>
    <w:rsid w:val="00682DDF"/>
    <w:rsid w:val="00686ED9"/>
    <w:rsid w:val="00686F35"/>
    <w:rsid w:val="00687CA5"/>
    <w:rsid w:val="0069177E"/>
    <w:rsid w:val="00692029"/>
    <w:rsid w:val="00692456"/>
    <w:rsid w:val="006929C9"/>
    <w:rsid w:val="00693435"/>
    <w:rsid w:val="00693F32"/>
    <w:rsid w:val="0069521B"/>
    <w:rsid w:val="0069709C"/>
    <w:rsid w:val="0069731B"/>
    <w:rsid w:val="006A22FB"/>
    <w:rsid w:val="006A2B10"/>
    <w:rsid w:val="006A38E1"/>
    <w:rsid w:val="006A3C21"/>
    <w:rsid w:val="006A4515"/>
    <w:rsid w:val="006A4816"/>
    <w:rsid w:val="006A6308"/>
    <w:rsid w:val="006B0316"/>
    <w:rsid w:val="006B1A60"/>
    <w:rsid w:val="006B21A0"/>
    <w:rsid w:val="006B28E9"/>
    <w:rsid w:val="006B3B7D"/>
    <w:rsid w:val="006B63FF"/>
    <w:rsid w:val="006B67A1"/>
    <w:rsid w:val="006B688C"/>
    <w:rsid w:val="006B7D86"/>
    <w:rsid w:val="006C1312"/>
    <w:rsid w:val="006C1C3C"/>
    <w:rsid w:val="006C6732"/>
    <w:rsid w:val="006C739D"/>
    <w:rsid w:val="006D3054"/>
    <w:rsid w:val="006D40C5"/>
    <w:rsid w:val="006D59AF"/>
    <w:rsid w:val="006D6153"/>
    <w:rsid w:val="006D702B"/>
    <w:rsid w:val="006D7BA3"/>
    <w:rsid w:val="006E0A6C"/>
    <w:rsid w:val="006E1B44"/>
    <w:rsid w:val="006E1E8E"/>
    <w:rsid w:val="006E2727"/>
    <w:rsid w:val="006E345A"/>
    <w:rsid w:val="006E3A55"/>
    <w:rsid w:val="006E3CD4"/>
    <w:rsid w:val="006E49EE"/>
    <w:rsid w:val="006E4C55"/>
    <w:rsid w:val="006E4D72"/>
    <w:rsid w:val="006E7824"/>
    <w:rsid w:val="006E7BF1"/>
    <w:rsid w:val="006F1431"/>
    <w:rsid w:val="006F2B3B"/>
    <w:rsid w:val="006F30ED"/>
    <w:rsid w:val="006F4716"/>
    <w:rsid w:val="006F5C62"/>
    <w:rsid w:val="006F5CCA"/>
    <w:rsid w:val="006F61FE"/>
    <w:rsid w:val="00700559"/>
    <w:rsid w:val="00703520"/>
    <w:rsid w:val="007041D6"/>
    <w:rsid w:val="00706104"/>
    <w:rsid w:val="007061AA"/>
    <w:rsid w:val="0070762A"/>
    <w:rsid w:val="00707AB5"/>
    <w:rsid w:val="00707FE0"/>
    <w:rsid w:val="007106B2"/>
    <w:rsid w:val="00710D9F"/>
    <w:rsid w:val="00712A96"/>
    <w:rsid w:val="007172D9"/>
    <w:rsid w:val="00717494"/>
    <w:rsid w:val="007205B3"/>
    <w:rsid w:val="007208B9"/>
    <w:rsid w:val="0072263A"/>
    <w:rsid w:val="00722C9D"/>
    <w:rsid w:val="0072307F"/>
    <w:rsid w:val="00723C03"/>
    <w:rsid w:val="007249C0"/>
    <w:rsid w:val="007251E9"/>
    <w:rsid w:val="0072541E"/>
    <w:rsid w:val="00725A32"/>
    <w:rsid w:val="0072626C"/>
    <w:rsid w:val="00731B34"/>
    <w:rsid w:val="00732C0B"/>
    <w:rsid w:val="00733662"/>
    <w:rsid w:val="00735384"/>
    <w:rsid w:val="007356A9"/>
    <w:rsid w:val="007362E2"/>
    <w:rsid w:val="00736E24"/>
    <w:rsid w:val="00737E43"/>
    <w:rsid w:val="00741398"/>
    <w:rsid w:val="00742D28"/>
    <w:rsid w:val="00744153"/>
    <w:rsid w:val="0074616F"/>
    <w:rsid w:val="00746194"/>
    <w:rsid w:val="007510C6"/>
    <w:rsid w:val="00751BB4"/>
    <w:rsid w:val="007541BB"/>
    <w:rsid w:val="007547D7"/>
    <w:rsid w:val="0075679C"/>
    <w:rsid w:val="007575EA"/>
    <w:rsid w:val="007579E0"/>
    <w:rsid w:val="00761594"/>
    <w:rsid w:val="007630D3"/>
    <w:rsid w:val="00763153"/>
    <w:rsid w:val="00763187"/>
    <w:rsid w:val="00763AA4"/>
    <w:rsid w:val="00765BED"/>
    <w:rsid w:val="0076774B"/>
    <w:rsid w:val="007701AF"/>
    <w:rsid w:val="0077090C"/>
    <w:rsid w:val="00771754"/>
    <w:rsid w:val="007736CF"/>
    <w:rsid w:val="007748A8"/>
    <w:rsid w:val="00775871"/>
    <w:rsid w:val="00775885"/>
    <w:rsid w:val="007800C5"/>
    <w:rsid w:val="007808CF"/>
    <w:rsid w:val="0078224A"/>
    <w:rsid w:val="00782F53"/>
    <w:rsid w:val="00784900"/>
    <w:rsid w:val="00787A05"/>
    <w:rsid w:val="00787CAC"/>
    <w:rsid w:val="00790308"/>
    <w:rsid w:val="00790742"/>
    <w:rsid w:val="0079166A"/>
    <w:rsid w:val="00791AEA"/>
    <w:rsid w:val="00791FE1"/>
    <w:rsid w:val="00792735"/>
    <w:rsid w:val="0079329B"/>
    <w:rsid w:val="007967B5"/>
    <w:rsid w:val="00797477"/>
    <w:rsid w:val="007A1052"/>
    <w:rsid w:val="007A2180"/>
    <w:rsid w:val="007A3B39"/>
    <w:rsid w:val="007A43E3"/>
    <w:rsid w:val="007A7BFB"/>
    <w:rsid w:val="007B037E"/>
    <w:rsid w:val="007B03B3"/>
    <w:rsid w:val="007B1556"/>
    <w:rsid w:val="007B2664"/>
    <w:rsid w:val="007B3322"/>
    <w:rsid w:val="007B5EFC"/>
    <w:rsid w:val="007B5F98"/>
    <w:rsid w:val="007B69DC"/>
    <w:rsid w:val="007C0657"/>
    <w:rsid w:val="007C0B81"/>
    <w:rsid w:val="007C14D2"/>
    <w:rsid w:val="007C186B"/>
    <w:rsid w:val="007C25A0"/>
    <w:rsid w:val="007C4359"/>
    <w:rsid w:val="007C515A"/>
    <w:rsid w:val="007C5CD0"/>
    <w:rsid w:val="007D03CD"/>
    <w:rsid w:val="007D1324"/>
    <w:rsid w:val="007D1DC7"/>
    <w:rsid w:val="007D320F"/>
    <w:rsid w:val="007D5314"/>
    <w:rsid w:val="007D569D"/>
    <w:rsid w:val="007D5A35"/>
    <w:rsid w:val="007D65A3"/>
    <w:rsid w:val="007D7CE2"/>
    <w:rsid w:val="007D7FA4"/>
    <w:rsid w:val="007E0B11"/>
    <w:rsid w:val="007E0BBF"/>
    <w:rsid w:val="007E22F3"/>
    <w:rsid w:val="007E5A05"/>
    <w:rsid w:val="007F0282"/>
    <w:rsid w:val="007F0ABD"/>
    <w:rsid w:val="007F21EB"/>
    <w:rsid w:val="007F22CD"/>
    <w:rsid w:val="007F314B"/>
    <w:rsid w:val="007F3584"/>
    <w:rsid w:val="007F6CB6"/>
    <w:rsid w:val="007F716B"/>
    <w:rsid w:val="007F7382"/>
    <w:rsid w:val="007F7962"/>
    <w:rsid w:val="00800D6A"/>
    <w:rsid w:val="008064DF"/>
    <w:rsid w:val="00806D12"/>
    <w:rsid w:val="00806E61"/>
    <w:rsid w:val="008138BC"/>
    <w:rsid w:val="0081742F"/>
    <w:rsid w:val="00820BF5"/>
    <w:rsid w:val="00821839"/>
    <w:rsid w:val="00822945"/>
    <w:rsid w:val="00822C6D"/>
    <w:rsid w:val="00830DEC"/>
    <w:rsid w:val="00831BD0"/>
    <w:rsid w:val="008342D6"/>
    <w:rsid w:val="00834F7A"/>
    <w:rsid w:val="008366DB"/>
    <w:rsid w:val="00837064"/>
    <w:rsid w:val="00841893"/>
    <w:rsid w:val="00843D29"/>
    <w:rsid w:val="008442CA"/>
    <w:rsid w:val="00846B5B"/>
    <w:rsid w:val="00847DB5"/>
    <w:rsid w:val="0085028A"/>
    <w:rsid w:val="00851805"/>
    <w:rsid w:val="00852A66"/>
    <w:rsid w:val="008545E5"/>
    <w:rsid w:val="008555DB"/>
    <w:rsid w:val="0085749A"/>
    <w:rsid w:val="00857502"/>
    <w:rsid w:val="008579D5"/>
    <w:rsid w:val="00861246"/>
    <w:rsid w:val="00863054"/>
    <w:rsid w:val="00863F8B"/>
    <w:rsid w:val="00865352"/>
    <w:rsid w:val="00866CDC"/>
    <w:rsid w:val="00872A09"/>
    <w:rsid w:val="00873FF3"/>
    <w:rsid w:val="00874AE8"/>
    <w:rsid w:val="00875104"/>
    <w:rsid w:val="00875174"/>
    <w:rsid w:val="0087543C"/>
    <w:rsid w:val="00875C46"/>
    <w:rsid w:val="00875C4D"/>
    <w:rsid w:val="00875DB4"/>
    <w:rsid w:val="0088055C"/>
    <w:rsid w:val="008811AD"/>
    <w:rsid w:val="0088232C"/>
    <w:rsid w:val="00883801"/>
    <w:rsid w:val="008855CC"/>
    <w:rsid w:val="0088660A"/>
    <w:rsid w:val="00886BD6"/>
    <w:rsid w:val="00890F2E"/>
    <w:rsid w:val="00891D51"/>
    <w:rsid w:val="00893076"/>
    <w:rsid w:val="008948D2"/>
    <w:rsid w:val="00894EA9"/>
    <w:rsid w:val="00896268"/>
    <w:rsid w:val="008963D4"/>
    <w:rsid w:val="0089675E"/>
    <w:rsid w:val="00896875"/>
    <w:rsid w:val="008969F0"/>
    <w:rsid w:val="00896D55"/>
    <w:rsid w:val="00896E64"/>
    <w:rsid w:val="0089700B"/>
    <w:rsid w:val="008977D3"/>
    <w:rsid w:val="008A03F9"/>
    <w:rsid w:val="008A10AE"/>
    <w:rsid w:val="008A12D3"/>
    <w:rsid w:val="008A1598"/>
    <w:rsid w:val="008A171B"/>
    <w:rsid w:val="008A28D5"/>
    <w:rsid w:val="008A33B2"/>
    <w:rsid w:val="008A41BC"/>
    <w:rsid w:val="008A6D74"/>
    <w:rsid w:val="008A70AB"/>
    <w:rsid w:val="008B348B"/>
    <w:rsid w:val="008B38E1"/>
    <w:rsid w:val="008B5684"/>
    <w:rsid w:val="008B7C69"/>
    <w:rsid w:val="008C0723"/>
    <w:rsid w:val="008C2AAB"/>
    <w:rsid w:val="008C5690"/>
    <w:rsid w:val="008C7919"/>
    <w:rsid w:val="008D1282"/>
    <w:rsid w:val="008D1508"/>
    <w:rsid w:val="008D51E2"/>
    <w:rsid w:val="008D5534"/>
    <w:rsid w:val="008D6AD4"/>
    <w:rsid w:val="008E09AC"/>
    <w:rsid w:val="008E19E5"/>
    <w:rsid w:val="008E237A"/>
    <w:rsid w:val="008E3029"/>
    <w:rsid w:val="008E3CEF"/>
    <w:rsid w:val="008E477E"/>
    <w:rsid w:val="008E5E22"/>
    <w:rsid w:val="008E61DD"/>
    <w:rsid w:val="008E623A"/>
    <w:rsid w:val="008E6CC7"/>
    <w:rsid w:val="008E7791"/>
    <w:rsid w:val="008F31C3"/>
    <w:rsid w:val="008F3A40"/>
    <w:rsid w:val="008F4C50"/>
    <w:rsid w:val="008F4E9C"/>
    <w:rsid w:val="008F5F94"/>
    <w:rsid w:val="008F6084"/>
    <w:rsid w:val="008F6618"/>
    <w:rsid w:val="008F7DD1"/>
    <w:rsid w:val="00900509"/>
    <w:rsid w:val="00902DA5"/>
    <w:rsid w:val="0090434F"/>
    <w:rsid w:val="009054DA"/>
    <w:rsid w:val="00905604"/>
    <w:rsid w:val="009060A6"/>
    <w:rsid w:val="00910873"/>
    <w:rsid w:val="00911C84"/>
    <w:rsid w:val="0091358F"/>
    <w:rsid w:val="00913906"/>
    <w:rsid w:val="00913EE2"/>
    <w:rsid w:val="00914C24"/>
    <w:rsid w:val="00915222"/>
    <w:rsid w:val="009160BE"/>
    <w:rsid w:val="00916D90"/>
    <w:rsid w:val="00916F4B"/>
    <w:rsid w:val="0092114A"/>
    <w:rsid w:val="0092120B"/>
    <w:rsid w:val="00921F7A"/>
    <w:rsid w:val="009235AA"/>
    <w:rsid w:val="009319A9"/>
    <w:rsid w:val="00932F2C"/>
    <w:rsid w:val="00935D5D"/>
    <w:rsid w:val="00936BDC"/>
    <w:rsid w:val="00940927"/>
    <w:rsid w:val="009414DA"/>
    <w:rsid w:val="009432D4"/>
    <w:rsid w:val="00944BF6"/>
    <w:rsid w:val="00944EC9"/>
    <w:rsid w:val="0094522E"/>
    <w:rsid w:val="009475B7"/>
    <w:rsid w:val="00947B62"/>
    <w:rsid w:val="009503A9"/>
    <w:rsid w:val="00953286"/>
    <w:rsid w:val="0095328C"/>
    <w:rsid w:val="00955BF6"/>
    <w:rsid w:val="00955FCA"/>
    <w:rsid w:val="009575C0"/>
    <w:rsid w:val="00960013"/>
    <w:rsid w:val="0096337F"/>
    <w:rsid w:val="009649C6"/>
    <w:rsid w:val="00964C6F"/>
    <w:rsid w:val="0096551B"/>
    <w:rsid w:val="009662CD"/>
    <w:rsid w:val="00966DDB"/>
    <w:rsid w:val="00970FEC"/>
    <w:rsid w:val="00971AA7"/>
    <w:rsid w:val="00971ECD"/>
    <w:rsid w:val="00972A9A"/>
    <w:rsid w:val="00973A3E"/>
    <w:rsid w:val="00973CCD"/>
    <w:rsid w:val="00975C97"/>
    <w:rsid w:val="00977A2C"/>
    <w:rsid w:val="009813F2"/>
    <w:rsid w:val="00981C43"/>
    <w:rsid w:val="00981C9B"/>
    <w:rsid w:val="009855A7"/>
    <w:rsid w:val="00987158"/>
    <w:rsid w:val="00987F2A"/>
    <w:rsid w:val="0099127D"/>
    <w:rsid w:val="00991660"/>
    <w:rsid w:val="00992F0D"/>
    <w:rsid w:val="00992F62"/>
    <w:rsid w:val="0099367C"/>
    <w:rsid w:val="00994B5C"/>
    <w:rsid w:val="00995354"/>
    <w:rsid w:val="009970C8"/>
    <w:rsid w:val="009971F9"/>
    <w:rsid w:val="009A02F8"/>
    <w:rsid w:val="009A08E0"/>
    <w:rsid w:val="009A3088"/>
    <w:rsid w:val="009A3770"/>
    <w:rsid w:val="009A49CA"/>
    <w:rsid w:val="009A51EC"/>
    <w:rsid w:val="009B203E"/>
    <w:rsid w:val="009B242F"/>
    <w:rsid w:val="009B34CA"/>
    <w:rsid w:val="009B3502"/>
    <w:rsid w:val="009B3B8C"/>
    <w:rsid w:val="009B7E46"/>
    <w:rsid w:val="009C1BE4"/>
    <w:rsid w:val="009C1CA3"/>
    <w:rsid w:val="009C1CC9"/>
    <w:rsid w:val="009C2772"/>
    <w:rsid w:val="009C2DEF"/>
    <w:rsid w:val="009C4105"/>
    <w:rsid w:val="009C51F2"/>
    <w:rsid w:val="009C601B"/>
    <w:rsid w:val="009C61DA"/>
    <w:rsid w:val="009C68D3"/>
    <w:rsid w:val="009C75AC"/>
    <w:rsid w:val="009D0236"/>
    <w:rsid w:val="009D17BE"/>
    <w:rsid w:val="009D4050"/>
    <w:rsid w:val="009E16EB"/>
    <w:rsid w:val="009E24C1"/>
    <w:rsid w:val="009E2888"/>
    <w:rsid w:val="009E3008"/>
    <w:rsid w:val="009E42F6"/>
    <w:rsid w:val="009E4377"/>
    <w:rsid w:val="009E555C"/>
    <w:rsid w:val="009E7846"/>
    <w:rsid w:val="009E7982"/>
    <w:rsid w:val="009F256D"/>
    <w:rsid w:val="009F369F"/>
    <w:rsid w:val="009F4942"/>
    <w:rsid w:val="00A000B3"/>
    <w:rsid w:val="00A01DF8"/>
    <w:rsid w:val="00A02211"/>
    <w:rsid w:val="00A02D85"/>
    <w:rsid w:val="00A03A33"/>
    <w:rsid w:val="00A03D01"/>
    <w:rsid w:val="00A0454D"/>
    <w:rsid w:val="00A06332"/>
    <w:rsid w:val="00A07303"/>
    <w:rsid w:val="00A10A62"/>
    <w:rsid w:val="00A12BAD"/>
    <w:rsid w:val="00A12EBB"/>
    <w:rsid w:val="00A141B0"/>
    <w:rsid w:val="00A14B9F"/>
    <w:rsid w:val="00A16E2C"/>
    <w:rsid w:val="00A20125"/>
    <w:rsid w:val="00A2477F"/>
    <w:rsid w:val="00A2590A"/>
    <w:rsid w:val="00A25BC9"/>
    <w:rsid w:val="00A26D5D"/>
    <w:rsid w:val="00A27258"/>
    <w:rsid w:val="00A309D3"/>
    <w:rsid w:val="00A30A82"/>
    <w:rsid w:val="00A345B0"/>
    <w:rsid w:val="00A35ED8"/>
    <w:rsid w:val="00A365F3"/>
    <w:rsid w:val="00A36980"/>
    <w:rsid w:val="00A406F4"/>
    <w:rsid w:val="00A40FB3"/>
    <w:rsid w:val="00A41940"/>
    <w:rsid w:val="00A41EFF"/>
    <w:rsid w:val="00A4245F"/>
    <w:rsid w:val="00A442C4"/>
    <w:rsid w:val="00A44DD7"/>
    <w:rsid w:val="00A45100"/>
    <w:rsid w:val="00A455A1"/>
    <w:rsid w:val="00A45FD7"/>
    <w:rsid w:val="00A46329"/>
    <w:rsid w:val="00A479F5"/>
    <w:rsid w:val="00A50427"/>
    <w:rsid w:val="00A518FF"/>
    <w:rsid w:val="00A5390B"/>
    <w:rsid w:val="00A5765B"/>
    <w:rsid w:val="00A60027"/>
    <w:rsid w:val="00A615AB"/>
    <w:rsid w:val="00A63B93"/>
    <w:rsid w:val="00A64E6F"/>
    <w:rsid w:val="00A7165F"/>
    <w:rsid w:val="00A7306F"/>
    <w:rsid w:val="00A734A9"/>
    <w:rsid w:val="00A73670"/>
    <w:rsid w:val="00A74CDA"/>
    <w:rsid w:val="00A80551"/>
    <w:rsid w:val="00A8111F"/>
    <w:rsid w:val="00A8405B"/>
    <w:rsid w:val="00A844EB"/>
    <w:rsid w:val="00A84AAA"/>
    <w:rsid w:val="00A85707"/>
    <w:rsid w:val="00A92DB8"/>
    <w:rsid w:val="00A93273"/>
    <w:rsid w:val="00A95E81"/>
    <w:rsid w:val="00A9737D"/>
    <w:rsid w:val="00A97971"/>
    <w:rsid w:val="00AA0E56"/>
    <w:rsid w:val="00AA1B3D"/>
    <w:rsid w:val="00AA3BE8"/>
    <w:rsid w:val="00AA518A"/>
    <w:rsid w:val="00AA6195"/>
    <w:rsid w:val="00AA6942"/>
    <w:rsid w:val="00AA6CEA"/>
    <w:rsid w:val="00AB55A6"/>
    <w:rsid w:val="00AB6B82"/>
    <w:rsid w:val="00AB7C1B"/>
    <w:rsid w:val="00AC0C99"/>
    <w:rsid w:val="00AC0F18"/>
    <w:rsid w:val="00AC0FCE"/>
    <w:rsid w:val="00AC192D"/>
    <w:rsid w:val="00AC27F9"/>
    <w:rsid w:val="00AC74FA"/>
    <w:rsid w:val="00AD0029"/>
    <w:rsid w:val="00AD2134"/>
    <w:rsid w:val="00AD48BE"/>
    <w:rsid w:val="00AD6BCD"/>
    <w:rsid w:val="00AE14E2"/>
    <w:rsid w:val="00AE14E9"/>
    <w:rsid w:val="00AE4942"/>
    <w:rsid w:val="00AE7F9A"/>
    <w:rsid w:val="00AF06A1"/>
    <w:rsid w:val="00AF1D39"/>
    <w:rsid w:val="00AF1DDC"/>
    <w:rsid w:val="00AF1EB7"/>
    <w:rsid w:val="00AF2977"/>
    <w:rsid w:val="00AF2B50"/>
    <w:rsid w:val="00AF387E"/>
    <w:rsid w:val="00AF5623"/>
    <w:rsid w:val="00B01CD6"/>
    <w:rsid w:val="00B01D72"/>
    <w:rsid w:val="00B03116"/>
    <w:rsid w:val="00B05BB4"/>
    <w:rsid w:val="00B07FBD"/>
    <w:rsid w:val="00B10327"/>
    <w:rsid w:val="00B10804"/>
    <w:rsid w:val="00B10998"/>
    <w:rsid w:val="00B11B9B"/>
    <w:rsid w:val="00B11FF5"/>
    <w:rsid w:val="00B1239D"/>
    <w:rsid w:val="00B13701"/>
    <w:rsid w:val="00B13AE0"/>
    <w:rsid w:val="00B14C35"/>
    <w:rsid w:val="00B158FE"/>
    <w:rsid w:val="00B16CC6"/>
    <w:rsid w:val="00B20AD9"/>
    <w:rsid w:val="00B21CD9"/>
    <w:rsid w:val="00B233B8"/>
    <w:rsid w:val="00B23773"/>
    <w:rsid w:val="00B23B81"/>
    <w:rsid w:val="00B2558D"/>
    <w:rsid w:val="00B301FE"/>
    <w:rsid w:val="00B30985"/>
    <w:rsid w:val="00B31E6E"/>
    <w:rsid w:val="00B34015"/>
    <w:rsid w:val="00B34AB4"/>
    <w:rsid w:val="00B34F18"/>
    <w:rsid w:val="00B375F6"/>
    <w:rsid w:val="00B402F6"/>
    <w:rsid w:val="00B408C3"/>
    <w:rsid w:val="00B40B7B"/>
    <w:rsid w:val="00B40D88"/>
    <w:rsid w:val="00B4214B"/>
    <w:rsid w:val="00B43B87"/>
    <w:rsid w:val="00B446FE"/>
    <w:rsid w:val="00B44D38"/>
    <w:rsid w:val="00B50C75"/>
    <w:rsid w:val="00B52BCB"/>
    <w:rsid w:val="00B54329"/>
    <w:rsid w:val="00B5490B"/>
    <w:rsid w:val="00B555F8"/>
    <w:rsid w:val="00B57953"/>
    <w:rsid w:val="00B6063F"/>
    <w:rsid w:val="00B60843"/>
    <w:rsid w:val="00B60A0F"/>
    <w:rsid w:val="00B618A5"/>
    <w:rsid w:val="00B62A27"/>
    <w:rsid w:val="00B65851"/>
    <w:rsid w:val="00B67612"/>
    <w:rsid w:val="00B677B9"/>
    <w:rsid w:val="00B70426"/>
    <w:rsid w:val="00B7093D"/>
    <w:rsid w:val="00B73183"/>
    <w:rsid w:val="00B74A48"/>
    <w:rsid w:val="00B75B51"/>
    <w:rsid w:val="00B75D2B"/>
    <w:rsid w:val="00B771AB"/>
    <w:rsid w:val="00B77FB5"/>
    <w:rsid w:val="00B808DB"/>
    <w:rsid w:val="00B84515"/>
    <w:rsid w:val="00B84979"/>
    <w:rsid w:val="00B86C65"/>
    <w:rsid w:val="00B90943"/>
    <w:rsid w:val="00B92C68"/>
    <w:rsid w:val="00B93471"/>
    <w:rsid w:val="00B93C46"/>
    <w:rsid w:val="00B9486E"/>
    <w:rsid w:val="00B9542C"/>
    <w:rsid w:val="00B955AB"/>
    <w:rsid w:val="00B95F66"/>
    <w:rsid w:val="00B96026"/>
    <w:rsid w:val="00B96345"/>
    <w:rsid w:val="00BA45B8"/>
    <w:rsid w:val="00BB015F"/>
    <w:rsid w:val="00BB02DC"/>
    <w:rsid w:val="00BB0CAF"/>
    <w:rsid w:val="00BB13D4"/>
    <w:rsid w:val="00BB1A21"/>
    <w:rsid w:val="00BB2289"/>
    <w:rsid w:val="00BB2DB1"/>
    <w:rsid w:val="00BB55A3"/>
    <w:rsid w:val="00BB60F7"/>
    <w:rsid w:val="00BC0919"/>
    <w:rsid w:val="00BC0A43"/>
    <w:rsid w:val="00BC0D2F"/>
    <w:rsid w:val="00BC1759"/>
    <w:rsid w:val="00BC20C1"/>
    <w:rsid w:val="00BC4B55"/>
    <w:rsid w:val="00BC6FBB"/>
    <w:rsid w:val="00BC76DF"/>
    <w:rsid w:val="00BC77C2"/>
    <w:rsid w:val="00BC7898"/>
    <w:rsid w:val="00BD0C0E"/>
    <w:rsid w:val="00BD35D4"/>
    <w:rsid w:val="00BD51CC"/>
    <w:rsid w:val="00BD6DA9"/>
    <w:rsid w:val="00BD7298"/>
    <w:rsid w:val="00BE0929"/>
    <w:rsid w:val="00BE413E"/>
    <w:rsid w:val="00BE5E55"/>
    <w:rsid w:val="00BE65FD"/>
    <w:rsid w:val="00BE7BE2"/>
    <w:rsid w:val="00BF4C3A"/>
    <w:rsid w:val="00BF740D"/>
    <w:rsid w:val="00BF7B2D"/>
    <w:rsid w:val="00C00C77"/>
    <w:rsid w:val="00C013FE"/>
    <w:rsid w:val="00C02A59"/>
    <w:rsid w:val="00C03AA8"/>
    <w:rsid w:val="00C03F54"/>
    <w:rsid w:val="00C04220"/>
    <w:rsid w:val="00C047A1"/>
    <w:rsid w:val="00C05679"/>
    <w:rsid w:val="00C0600E"/>
    <w:rsid w:val="00C1086A"/>
    <w:rsid w:val="00C118EB"/>
    <w:rsid w:val="00C21346"/>
    <w:rsid w:val="00C21383"/>
    <w:rsid w:val="00C315FF"/>
    <w:rsid w:val="00C331FD"/>
    <w:rsid w:val="00C33949"/>
    <w:rsid w:val="00C33B8A"/>
    <w:rsid w:val="00C3443A"/>
    <w:rsid w:val="00C364F6"/>
    <w:rsid w:val="00C40D12"/>
    <w:rsid w:val="00C40DD2"/>
    <w:rsid w:val="00C4146B"/>
    <w:rsid w:val="00C41753"/>
    <w:rsid w:val="00C41BB9"/>
    <w:rsid w:val="00C4293C"/>
    <w:rsid w:val="00C4316F"/>
    <w:rsid w:val="00C44444"/>
    <w:rsid w:val="00C458C9"/>
    <w:rsid w:val="00C475E9"/>
    <w:rsid w:val="00C53521"/>
    <w:rsid w:val="00C5379A"/>
    <w:rsid w:val="00C579F5"/>
    <w:rsid w:val="00C609A5"/>
    <w:rsid w:val="00C7302C"/>
    <w:rsid w:val="00C730DF"/>
    <w:rsid w:val="00C7697C"/>
    <w:rsid w:val="00C77162"/>
    <w:rsid w:val="00C803C1"/>
    <w:rsid w:val="00C80EA3"/>
    <w:rsid w:val="00C80FB1"/>
    <w:rsid w:val="00C839E1"/>
    <w:rsid w:val="00C8689E"/>
    <w:rsid w:val="00C8788F"/>
    <w:rsid w:val="00C87934"/>
    <w:rsid w:val="00C9075F"/>
    <w:rsid w:val="00C91434"/>
    <w:rsid w:val="00C94BF2"/>
    <w:rsid w:val="00C96557"/>
    <w:rsid w:val="00C97EB5"/>
    <w:rsid w:val="00CA291F"/>
    <w:rsid w:val="00CA3E40"/>
    <w:rsid w:val="00CA5F0B"/>
    <w:rsid w:val="00CB11BC"/>
    <w:rsid w:val="00CB13D0"/>
    <w:rsid w:val="00CB1950"/>
    <w:rsid w:val="00CB1DEF"/>
    <w:rsid w:val="00CB20DE"/>
    <w:rsid w:val="00CB4919"/>
    <w:rsid w:val="00CB78C8"/>
    <w:rsid w:val="00CC06E2"/>
    <w:rsid w:val="00CC18FB"/>
    <w:rsid w:val="00CC1C2B"/>
    <w:rsid w:val="00CC2344"/>
    <w:rsid w:val="00CC5842"/>
    <w:rsid w:val="00CC5F40"/>
    <w:rsid w:val="00CC792D"/>
    <w:rsid w:val="00CD0B92"/>
    <w:rsid w:val="00CD1FF7"/>
    <w:rsid w:val="00CD23C0"/>
    <w:rsid w:val="00CD32CA"/>
    <w:rsid w:val="00CD3458"/>
    <w:rsid w:val="00CD4536"/>
    <w:rsid w:val="00CD4AEA"/>
    <w:rsid w:val="00CD7336"/>
    <w:rsid w:val="00CE0928"/>
    <w:rsid w:val="00CE27C3"/>
    <w:rsid w:val="00CE4F43"/>
    <w:rsid w:val="00CE540A"/>
    <w:rsid w:val="00CE5D78"/>
    <w:rsid w:val="00CE5DA3"/>
    <w:rsid w:val="00CE5DDC"/>
    <w:rsid w:val="00CE6C5D"/>
    <w:rsid w:val="00CE6D2C"/>
    <w:rsid w:val="00CE7098"/>
    <w:rsid w:val="00CE7CEB"/>
    <w:rsid w:val="00CE7F15"/>
    <w:rsid w:val="00CF042F"/>
    <w:rsid w:val="00CF0574"/>
    <w:rsid w:val="00CF2784"/>
    <w:rsid w:val="00CF45B5"/>
    <w:rsid w:val="00CF5C2E"/>
    <w:rsid w:val="00CF7555"/>
    <w:rsid w:val="00CF7678"/>
    <w:rsid w:val="00D00AEF"/>
    <w:rsid w:val="00D032DB"/>
    <w:rsid w:val="00D03F83"/>
    <w:rsid w:val="00D0423D"/>
    <w:rsid w:val="00D042C5"/>
    <w:rsid w:val="00D04BC5"/>
    <w:rsid w:val="00D04C15"/>
    <w:rsid w:val="00D057CA"/>
    <w:rsid w:val="00D128E1"/>
    <w:rsid w:val="00D12DA3"/>
    <w:rsid w:val="00D1352D"/>
    <w:rsid w:val="00D14A16"/>
    <w:rsid w:val="00D156BA"/>
    <w:rsid w:val="00D1573C"/>
    <w:rsid w:val="00D15993"/>
    <w:rsid w:val="00D21162"/>
    <w:rsid w:val="00D23008"/>
    <w:rsid w:val="00D25B47"/>
    <w:rsid w:val="00D2619B"/>
    <w:rsid w:val="00D3035B"/>
    <w:rsid w:val="00D338BE"/>
    <w:rsid w:val="00D349CA"/>
    <w:rsid w:val="00D36D92"/>
    <w:rsid w:val="00D401C3"/>
    <w:rsid w:val="00D401E2"/>
    <w:rsid w:val="00D43594"/>
    <w:rsid w:val="00D44DE7"/>
    <w:rsid w:val="00D4546D"/>
    <w:rsid w:val="00D47862"/>
    <w:rsid w:val="00D511AE"/>
    <w:rsid w:val="00D5195C"/>
    <w:rsid w:val="00D51B9F"/>
    <w:rsid w:val="00D52000"/>
    <w:rsid w:val="00D55705"/>
    <w:rsid w:val="00D55F11"/>
    <w:rsid w:val="00D574EA"/>
    <w:rsid w:val="00D6616D"/>
    <w:rsid w:val="00D666E7"/>
    <w:rsid w:val="00D66CCF"/>
    <w:rsid w:val="00D67BC8"/>
    <w:rsid w:val="00D70141"/>
    <w:rsid w:val="00D71E78"/>
    <w:rsid w:val="00D72413"/>
    <w:rsid w:val="00D7314C"/>
    <w:rsid w:val="00D7326A"/>
    <w:rsid w:val="00D74776"/>
    <w:rsid w:val="00D76F16"/>
    <w:rsid w:val="00D774E4"/>
    <w:rsid w:val="00D80055"/>
    <w:rsid w:val="00D80909"/>
    <w:rsid w:val="00D82136"/>
    <w:rsid w:val="00D856DB"/>
    <w:rsid w:val="00D85A44"/>
    <w:rsid w:val="00D86AAF"/>
    <w:rsid w:val="00D90D07"/>
    <w:rsid w:val="00D91A5F"/>
    <w:rsid w:val="00D9338F"/>
    <w:rsid w:val="00D93FBF"/>
    <w:rsid w:val="00D945E1"/>
    <w:rsid w:val="00D953A2"/>
    <w:rsid w:val="00D96A20"/>
    <w:rsid w:val="00D97F73"/>
    <w:rsid w:val="00DA416E"/>
    <w:rsid w:val="00DA438D"/>
    <w:rsid w:val="00DB0A0B"/>
    <w:rsid w:val="00DB0CB5"/>
    <w:rsid w:val="00DB4BAF"/>
    <w:rsid w:val="00DB5701"/>
    <w:rsid w:val="00DB59F2"/>
    <w:rsid w:val="00DB5CEA"/>
    <w:rsid w:val="00DB6132"/>
    <w:rsid w:val="00DB7B29"/>
    <w:rsid w:val="00DB7E7B"/>
    <w:rsid w:val="00DC1578"/>
    <w:rsid w:val="00DC28D0"/>
    <w:rsid w:val="00DC32AE"/>
    <w:rsid w:val="00DC4786"/>
    <w:rsid w:val="00DC509D"/>
    <w:rsid w:val="00DC5551"/>
    <w:rsid w:val="00DC629F"/>
    <w:rsid w:val="00DC6925"/>
    <w:rsid w:val="00DD0478"/>
    <w:rsid w:val="00DD2783"/>
    <w:rsid w:val="00DD2D1C"/>
    <w:rsid w:val="00DD31AC"/>
    <w:rsid w:val="00DD5EAA"/>
    <w:rsid w:val="00DD641D"/>
    <w:rsid w:val="00DE0744"/>
    <w:rsid w:val="00DE2970"/>
    <w:rsid w:val="00DE2980"/>
    <w:rsid w:val="00DE48B7"/>
    <w:rsid w:val="00DE5DDD"/>
    <w:rsid w:val="00DE70E9"/>
    <w:rsid w:val="00DE79F0"/>
    <w:rsid w:val="00DF18AC"/>
    <w:rsid w:val="00DF2140"/>
    <w:rsid w:val="00DF2E90"/>
    <w:rsid w:val="00DF3EE9"/>
    <w:rsid w:val="00DF45C4"/>
    <w:rsid w:val="00DF530B"/>
    <w:rsid w:val="00DF5450"/>
    <w:rsid w:val="00E0135B"/>
    <w:rsid w:val="00E02293"/>
    <w:rsid w:val="00E03DB8"/>
    <w:rsid w:val="00E06507"/>
    <w:rsid w:val="00E0659C"/>
    <w:rsid w:val="00E068ED"/>
    <w:rsid w:val="00E07A63"/>
    <w:rsid w:val="00E10449"/>
    <w:rsid w:val="00E10EB9"/>
    <w:rsid w:val="00E1372F"/>
    <w:rsid w:val="00E14B8C"/>
    <w:rsid w:val="00E15D7E"/>
    <w:rsid w:val="00E16031"/>
    <w:rsid w:val="00E174F1"/>
    <w:rsid w:val="00E17A9D"/>
    <w:rsid w:val="00E20722"/>
    <w:rsid w:val="00E24231"/>
    <w:rsid w:val="00E258AB"/>
    <w:rsid w:val="00E277ED"/>
    <w:rsid w:val="00E27EE7"/>
    <w:rsid w:val="00E3085F"/>
    <w:rsid w:val="00E321E6"/>
    <w:rsid w:val="00E347A4"/>
    <w:rsid w:val="00E34C52"/>
    <w:rsid w:val="00E3557E"/>
    <w:rsid w:val="00E3637D"/>
    <w:rsid w:val="00E36D6A"/>
    <w:rsid w:val="00E376A1"/>
    <w:rsid w:val="00E420CD"/>
    <w:rsid w:val="00E42192"/>
    <w:rsid w:val="00E42BBD"/>
    <w:rsid w:val="00E515C0"/>
    <w:rsid w:val="00E51E2E"/>
    <w:rsid w:val="00E53AC3"/>
    <w:rsid w:val="00E540BB"/>
    <w:rsid w:val="00E54852"/>
    <w:rsid w:val="00E56614"/>
    <w:rsid w:val="00E62057"/>
    <w:rsid w:val="00E62545"/>
    <w:rsid w:val="00E63621"/>
    <w:rsid w:val="00E63A1D"/>
    <w:rsid w:val="00E6408C"/>
    <w:rsid w:val="00E648D8"/>
    <w:rsid w:val="00E65D00"/>
    <w:rsid w:val="00E671C2"/>
    <w:rsid w:val="00E67670"/>
    <w:rsid w:val="00E67C07"/>
    <w:rsid w:val="00E7351C"/>
    <w:rsid w:val="00E76D4C"/>
    <w:rsid w:val="00E77619"/>
    <w:rsid w:val="00E807C5"/>
    <w:rsid w:val="00E8136F"/>
    <w:rsid w:val="00E8399F"/>
    <w:rsid w:val="00E83A47"/>
    <w:rsid w:val="00E84B10"/>
    <w:rsid w:val="00E84C38"/>
    <w:rsid w:val="00E851F5"/>
    <w:rsid w:val="00E85B2F"/>
    <w:rsid w:val="00E87821"/>
    <w:rsid w:val="00E9099D"/>
    <w:rsid w:val="00E91314"/>
    <w:rsid w:val="00E91378"/>
    <w:rsid w:val="00E913FA"/>
    <w:rsid w:val="00E91688"/>
    <w:rsid w:val="00E91EDC"/>
    <w:rsid w:val="00E92F6A"/>
    <w:rsid w:val="00E931CA"/>
    <w:rsid w:val="00E943AC"/>
    <w:rsid w:val="00E95D3D"/>
    <w:rsid w:val="00E95EAB"/>
    <w:rsid w:val="00EA210C"/>
    <w:rsid w:val="00EA215D"/>
    <w:rsid w:val="00EA2367"/>
    <w:rsid w:val="00EA3D75"/>
    <w:rsid w:val="00EA5B42"/>
    <w:rsid w:val="00EA5E6A"/>
    <w:rsid w:val="00EA74B9"/>
    <w:rsid w:val="00EA7659"/>
    <w:rsid w:val="00EA787E"/>
    <w:rsid w:val="00EB5D3F"/>
    <w:rsid w:val="00EB5FC5"/>
    <w:rsid w:val="00EB6EB1"/>
    <w:rsid w:val="00EB6F15"/>
    <w:rsid w:val="00EB7DA1"/>
    <w:rsid w:val="00EB7F43"/>
    <w:rsid w:val="00EC0DD2"/>
    <w:rsid w:val="00EC34B5"/>
    <w:rsid w:val="00EC606F"/>
    <w:rsid w:val="00EC6684"/>
    <w:rsid w:val="00ED056E"/>
    <w:rsid w:val="00EE0A5E"/>
    <w:rsid w:val="00EE0ECF"/>
    <w:rsid w:val="00EE1EFB"/>
    <w:rsid w:val="00EE249B"/>
    <w:rsid w:val="00EE4630"/>
    <w:rsid w:val="00EE4BB1"/>
    <w:rsid w:val="00EE61C6"/>
    <w:rsid w:val="00EE6675"/>
    <w:rsid w:val="00EF2588"/>
    <w:rsid w:val="00EF2E82"/>
    <w:rsid w:val="00EF3167"/>
    <w:rsid w:val="00EF32DB"/>
    <w:rsid w:val="00EF4D1A"/>
    <w:rsid w:val="00EF5FF0"/>
    <w:rsid w:val="00EF7631"/>
    <w:rsid w:val="00EF7DC8"/>
    <w:rsid w:val="00F00E7C"/>
    <w:rsid w:val="00F00F7A"/>
    <w:rsid w:val="00F01244"/>
    <w:rsid w:val="00F01931"/>
    <w:rsid w:val="00F01D54"/>
    <w:rsid w:val="00F023B9"/>
    <w:rsid w:val="00F06D64"/>
    <w:rsid w:val="00F110A5"/>
    <w:rsid w:val="00F1207D"/>
    <w:rsid w:val="00F121A8"/>
    <w:rsid w:val="00F12238"/>
    <w:rsid w:val="00F12609"/>
    <w:rsid w:val="00F13FC9"/>
    <w:rsid w:val="00F13FD6"/>
    <w:rsid w:val="00F1681C"/>
    <w:rsid w:val="00F210B5"/>
    <w:rsid w:val="00F211AB"/>
    <w:rsid w:val="00F31C26"/>
    <w:rsid w:val="00F33063"/>
    <w:rsid w:val="00F34001"/>
    <w:rsid w:val="00F40AD9"/>
    <w:rsid w:val="00F4167A"/>
    <w:rsid w:val="00F41A4F"/>
    <w:rsid w:val="00F442FD"/>
    <w:rsid w:val="00F44995"/>
    <w:rsid w:val="00F4503B"/>
    <w:rsid w:val="00F45B4D"/>
    <w:rsid w:val="00F46165"/>
    <w:rsid w:val="00F50107"/>
    <w:rsid w:val="00F50985"/>
    <w:rsid w:val="00F51764"/>
    <w:rsid w:val="00F52782"/>
    <w:rsid w:val="00F53666"/>
    <w:rsid w:val="00F5471D"/>
    <w:rsid w:val="00F565E3"/>
    <w:rsid w:val="00F61CE9"/>
    <w:rsid w:val="00F61D9D"/>
    <w:rsid w:val="00F61DD4"/>
    <w:rsid w:val="00F627A7"/>
    <w:rsid w:val="00F63359"/>
    <w:rsid w:val="00F66EB1"/>
    <w:rsid w:val="00F7130A"/>
    <w:rsid w:val="00F72C7B"/>
    <w:rsid w:val="00F7355C"/>
    <w:rsid w:val="00F74052"/>
    <w:rsid w:val="00F7416E"/>
    <w:rsid w:val="00F74D01"/>
    <w:rsid w:val="00F7542C"/>
    <w:rsid w:val="00F77246"/>
    <w:rsid w:val="00F800F3"/>
    <w:rsid w:val="00F81970"/>
    <w:rsid w:val="00F82B74"/>
    <w:rsid w:val="00F84830"/>
    <w:rsid w:val="00F85BF5"/>
    <w:rsid w:val="00F85D26"/>
    <w:rsid w:val="00F87F0E"/>
    <w:rsid w:val="00F90B85"/>
    <w:rsid w:val="00F9184D"/>
    <w:rsid w:val="00F92C7B"/>
    <w:rsid w:val="00F92CDF"/>
    <w:rsid w:val="00F92CE8"/>
    <w:rsid w:val="00F93A39"/>
    <w:rsid w:val="00F93C25"/>
    <w:rsid w:val="00F93DC0"/>
    <w:rsid w:val="00F94A15"/>
    <w:rsid w:val="00F96608"/>
    <w:rsid w:val="00F967EC"/>
    <w:rsid w:val="00FA0681"/>
    <w:rsid w:val="00FA1B0D"/>
    <w:rsid w:val="00FA20B3"/>
    <w:rsid w:val="00FA259C"/>
    <w:rsid w:val="00FA4C79"/>
    <w:rsid w:val="00FA5957"/>
    <w:rsid w:val="00FA6D8A"/>
    <w:rsid w:val="00FA72F4"/>
    <w:rsid w:val="00FA76AB"/>
    <w:rsid w:val="00FB18F9"/>
    <w:rsid w:val="00FB1BB4"/>
    <w:rsid w:val="00FB2A58"/>
    <w:rsid w:val="00FB2E5E"/>
    <w:rsid w:val="00FB4E9E"/>
    <w:rsid w:val="00FB5691"/>
    <w:rsid w:val="00FB599D"/>
    <w:rsid w:val="00FB5F81"/>
    <w:rsid w:val="00FB685A"/>
    <w:rsid w:val="00FB7D25"/>
    <w:rsid w:val="00FC144E"/>
    <w:rsid w:val="00FC18E2"/>
    <w:rsid w:val="00FC35AD"/>
    <w:rsid w:val="00FC433E"/>
    <w:rsid w:val="00FC58FF"/>
    <w:rsid w:val="00FD0C60"/>
    <w:rsid w:val="00FD1830"/>
    <w:rsid w:val="00FD19AF"/>
    <w:rsid w:val="00FD4450"/>
    <w:rsid w:val="00FD4A7E"/>
    <w:rsid w:val="00FD5143"/>
    <w:rsid w:val="00FD76A5"/>
    <w:rsid w:val="00FE30DE"/>
    <w:rsid w:val="00FE3107"/>
    <w:rsid w:val="00FE360F"/>
    <w:rsid w:val="00FE7057"/>
    <w:rsid w:val="00FE74A9"/>
    <w:rsid w:val="00FE7D6E"/>
    <w:rsid w:val="00FF0D22"/>
    <w:rsid w:val="00FF0E7B"/>
    <w:rsid w:val="00FF0F39"/>
    <w:rsid w:val="00FF1B4F"/>
    <w:rsid w:val="00FF3136"/>
    <w:rsid w:val="00FF3863"/>
    <w:rsid w:val="00FF70C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EBA16F4"/>
  <w15:docId w15:val="{3CF7216A-B81B-4D4F-A100-89D3C78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3949"/>
    <w:pPr>
      <w:spacing w:before="360" w:after="120" w:line="276" w:lineRule="auto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Tekstpodstawowy"/>
    <w:next w:val="Normalny"/>
    <w:link w:val="Nagwek2Znak"/>
    <w:qFormat/>
    <w:rsid w:val="005A29E0"/>
    <w:pPr>
      <w:spacing w:before="320" w:after="120" w:line="276" w:lineRule="auto"/>
      <w:jc w:val="left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33949"/>
    <w:pPr>
      <w:keepNext/>
      <w:spacing w:before="240" w:after="120" w:line="276" w:lineRule="auto"/>
      <w:ind w:left="425" w:hanging="425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3F3256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256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odsis rysunku"/>
    <w:basedOn w:val="Normalny"/>
    <w:link w:val="AkapitzlistZnak"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1">
    <w:name w:val="Tekst podstawowy 31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1">
    <w:name w:val="Tekst podstawowy 21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C331FD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C331FD"/>
    <w:rPr>
      <w:sz w:val="26"/>
    </w:rPr>
  </w:style>
  <w:style w:type="character" w:customStyle="1" w:styleId="Tekstpodstawowy3Znak">
    <w:name w:val="Tekst podstawowy 3 Znak"/>
    <w:link w:val="Tekstpodstawowy3"/>
    <w:semiHidden/>
    <w:rsid w:val="00C331FD"/>
    <w:rPr>
      <w:rFonts w:ascii="Arial" w:hAnsi="Arial" w:cs="Arial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1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31FD"/>
    <w:rPr>
      <w:rFonts w:cs="Arial"/>
      <w:b/>
      <w:bCs/>
    </w:rPr>
  </w:style>
  <w:style w:type="character" w:styleId="Nierozpoznanawzmianka">
    <w:name w:val="Unresolved Mention"/>
    <w:uiPriority w:val="99"/>
    <w:semiHidden/>
    <w:unhideWhenUsed/>
    <w:rsid w:val="00C331F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C33949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link w:val="Nagwek2"/>
    <w:rsid w:val="005A29E0"/>
    <w:rPr>
      <w:rFonts w:ascii="Calibri" w:hAnsi="Calibri" w:cs="Calibri"/>
      <w:b/>
      <w:bCs/>
      <w:sz w:val="32"/>
      <w:szCs w:val="32"/>
    </w:rPr>
  </w:style>
  <w:style w:type="character" w:customStyle="1" w:styleId="Nagwek3Znak">
    <w:name w:val="Nagłówek 3 Znak"/>
    <w:link w:val="Nagwek3"/>
    <w:rsid w:val="00C33949"/>
    <w:rPr>
      <w:rFonts w:ascii="Calibri" w:hAnsi="Calibri" w:cs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semiHidden/>
    <w:rsid w:val="006E3A55"/>
    <w:rPr>
      <w:rFonts w:ascii="Arial" w:hAnsi="Arial" w:cs="Arial"/>
      <w:spacing w:val="10"/>
      <w:sz w:val="22"/>
      <w:szCs w:val="24"/>
    </w:rPr>
  </w:style>
  <w:style w:type="paragraph" w:styleId="Poprawka">
    <w:name w:val="Revision"/>
    <w:hidden/>
    <w:uiPriority w:val="99"/>
    <w:semiHidden/>
    <w:rsid w:val="006E49EE"/>
    <w:rPr>
      <w:rFonts w:cs="Arial"/>
      <w:sz w:val="24"/>
      <w:szCs w:val="24"/>
    </w:rPr>
  </w:style>
  <w:style w:type="paragraph" w:customStyle="1" w:styleId="TableContents">
    <w:name w:val="Table Contents"/>
    <w:basedOn w:val="Normalny"/>
    <w:rsid w:val="006E49EE"/>
    <w:pPr>
      <w:suppressLineNumbers/>
      <w:suppressAutoHyphens/>
      <w:autoSpaceDN w:val="0"/>
    </w:pPr>
    <w:rPr>
      <w:rFonts w:ascii="Arial" w:eastAsia="Arial" w:hAnsi="Arial"/>
      <w:kern w:val="3"/>
      <w:sz w:val="22"/>
      <w:szCs w:val="22"/>
      <w:lang w:eastAsia="zh-CN" w:bidi="hi-IN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qFormat/>
    <w:rsid w:val="009A3088"/>
    <w:rPr>
      <w:rFonts w:eastAsia="Calibri"/>
      <w:sz w:val="26"/>
      <w:szCs w:val="24"/>
      <w:lang w:eastAsia="en-US"/>
    </w:rPr>
  </w:style>
  <w:style w:type="character" w:customStyle="1" w:styleId="cf01">
    <w:name w:val="cf01"/>
    <w:rsid w:val="00995354"/>
    <w:rPr>
      <w:rFonts w:ascii="Segoe UI" w:hAnsi="Segoe UI" w:cs="Segoe UI" w:hint="default"/>
      <w:sz w:val="18"/>
      <w:szCs w:val="18"/>
    </w:rPr>
  </w:style>
  <w:style w:type="character" w:customStyle="1" w:styleId="Nagwek7Znak">
    <w:name w:val="Nagłówek 7 Znak"/>
    <w:link w:val="Nagwek7"/>
    <w:uiPriority w:val="9"/>
    <w:semiHidden/>
    <w:rsid w:val="003F3256"/>
    <w:rPr>
      <w:rFonts w:ascii="Calibri" w:hAnsi="Calibri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F3256"/>
    <w:rPr>
      <w:rFonts w:ascii="Calibri Light" w:hAnsi="Calibri Light"/>
      <w:sz w:val="22"/>
      <w:szCs w:val="22"/>
    </w:rPr>
  </w:style>
  <w:style w:type="paragraph" w:customStyle="1" w:styleId="Ust">
    <w:name w:val="Ust."/>
    <w:basedOn w:val="Normalny"/>
    <w:rsid w:val="003F3256"/>
    <w:pPr>
      <w:ind w:left="284" w:hanging="284"/>
      <w:jc w:val="both"/>
    </w:pPr>
    <w:rPr>
      <w:rFonts w:cs="Times New Roman"/>
      <w:szCs w:val="20"/>
    </w:rPr>
  </w:style>
  <w:style w:type="paragraph" w:customStyle="1" w:styleId="a-paragraf">
    <w:name w:val="a-paragraf"/>
    <w:basedOn w:val="Normalny"/>
    <w:rsid w:val="003F3256"/>
    <w:pPr>
      <w:keepNext/>
      <w:spacing w:before="120" w:after="40"/>
      <w:jc w:val="center"/>
    </w:pPr>
    <w:rPr>
      <w:rFonts w:cs="Times New Roman"/>
      <w:b/>
      <w:szCs w:val="20"/>
    </w:rPr>
  </w:style>
  <w:style w:type="character" w:styleId="Uwydatnienie">
    <w:name w:val="Emphasis"/>
    <w:uiPriority w:val="20"/>
    <w:rsid w:val="003F3256"/>
    <w:rPr>
      <w:i/>
      <w:iCs/>
    </w:rPr>
  </w:style>
  <w:style w:type="paragraph" w:styleId="Legenda">
    <w:name w:val="caption"/>
    <w:basedOn w:val="Normalny"/>
    <w:next w:val="Normalny"/>
    <w:rsid w:val="003F3256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3F3256"/>
    <w:pPr>
      <w:tabs>
        <w:tab w:val="left" w:leader="dot" w:pos="10206"/>
      </w:tabs>
    </w:pPr>
    <w:rPr>
      <w:rFonts w:cs="Times New Roman"/>
      <w:szCs w:val="20"/>
    </w:rPr>
  </w:style>
  <w:style w:type="paragraph" w:styleId="Tekstblokowy">
    <w:name w:val="Block Text"/>
    <w:basedOn w:val="Normalny"/>
    <w:semiHidden/>
    <w:rsid w:val="003F3256"/>
    <w:pPr>
      <w:spacing w:before="120" w:after="120"/>
      <w:ind w:left="284" w:right="-131" w:hanging="284"/>
    </w:pPr>
    <w:rPr>
      <w:rFonts w:ascii="Arial" w:hAnsi="Arial"/>
      <w:b/>
      <w:spacing w:val="10"/>
      <w:sz w:val="22"/>
    </w:rPr>
  </w:style>
  <w:style w:type="paragraph" w:customStyle="1" w:styleId="Standard">
    <w:name w:val="Standard"/>
    <w:rsid w:val="003F3256"/>
    <w:pPr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Heading">
    <w:name w:val="Table Heading"/>
    <w:basedOn w:val="TableContents"/>
    <w:rsid w:val="003F3256"/>
    <w:pPr>
      <w:jc w:val="center"/>
      <w:textAlignment w:val="baseline"/>
    </w:pPr>
    <w:rPr>
      <w:b/>
      <w:bCs/>
    </w:rPr>
  </w:style>
  <w:style w:type="character" w:customStyle="1" w:styleId="StrongEmphasis">
    <w:name w:val="Strong Emphasis"/>
    <w:rsid w:val="003F3256"/>
    <w:rPr>
      <w:b/>
      <w:bCs/>
    </w:rPr>
  </w:style>
  <w:style w:type="character" w:customStyle="1" w:styleId="hgkelc">
    <w:name w:val="hgkelc"/>
    <w:basedOn w:val="Domylnaczcionkaakapitu"/>
    <w:rsid w:val="009E42F6"/>
  </w:style>
  <w:style w:type="paragraph" w:styleId="Lista">
    <w:name w:val="List"/>
    <w:basedOn w:val="Normalny"/>
    <w:uiPriority w:val="99"/>
    <w:unhideWhenUsed/>
    <w:rsid w:val="009E42F6"/>
    <w:pPr>
      <w:ind w:left="283" w:hanging="283"/>
      <w:contextualSpacing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25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948D2"/>
    <w:rPr>
      <w:b/>
      <w:bCs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8948D2"/>
    <w:pPr>
      <w:spacing w:line="24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1">
    <w:name w:val="A1"/>
    <w:uiPriority w:val="99"/>
    <w:rsid w:val="008948D2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948D2"/>
    <w:pPr>
      <w:spacing w:line="28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2">
    <w:name w:val="A2"/>
    <w:uiPriority w:val="99"/>
    <w:rsid w:val="008948D2"/>
    <w:rPr>
      <w:b/>
      <w:bCs/>
      <w:color w:val="000000"/>
      <w:sz w:val="28"/>
      <w:szCs w:val="28"/>
    </w:rPr>
  </w:style>
  <w:style w:type="character" w:customStyle="1" w:styleId="A4">
    <w:name w:val="A4"/>
    <w:uiPriority w:val="99"/>
    <w:rsid w:val="008948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2FD4-6AE1-4216-845B-57A06824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5785</Words>
  <Characters>34715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40420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**</dc:creator>
  <cp:keywords/>
  <dc:description/>
  <cp:lastModifiedBy>Barbara Dominiak</cp:lastModifiedBy>
  <cp:revision>2</cp:revision>
  <cp:lastPrinted>2025-01-28T07:50:00Z</cp:lastPrinted>
  <dcterms:created xsi:type="dcterms:W3CDTF">2025-01-28T07:52:00Z</dcterms:created>
  <dcterms:modified xsi:type="dcterms:W3CDTF">2025-01-28T07:52:00Z</dcterms:modified>
</cp:coreProperties>
</file>